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6949" w:rsidRDefault="00BD6949" w:rsidP="00BD6949">
      <w:pPr>
        <w:pStyle w:val="ConsPlusTitle"/>
        <w:jc w:val="center"/>
        <w:outlineLvl w:val="0"/>
        <w:rPr>
          <w:rFonts w:ascii="Times New Roman" w:hAnsi="Times New Roman" w:cs="Times New Roman"/>
          <w:sz w:val="28"/>
          <w:szCs w:val="28"/>
        </w:rPr>
      </w:pPr>
      <w:r>
        <w:rPr>
          <w:rFonts w:ascii="Times New Roman" w:hAnsi="Times New Roman" w:cs="Times New Roman"/>
          <w:sz w:val="28"/>
          <w:szCs w:val="28"/>
        </w:rPr>
        <w:t>ДУМА БЕРЕЗОВСКОГО ГОРОДСКОГО ОКРУГА</w:t>
      </w:r>
    </w:p>
    <w:p w:rsidR="00BD6949" w:rsidRDefault="00BD6949" w:rsidP="00BD6949">
      <w:pPr>
        <w:pStyle w:val="a3"/>
        <w:spacing w:after="0"/>
        <w:ind w:left="0"/>
        <w:jc w:val="center"/>
        <w:rPr>
          <w:rFonts w:ascii="Times New Roman" w:hAnsi="Times New Roman" w:cs="Times New Roman"/>
          <w:b/>
          <w:sz w:val="28"/>
          <w:szCs w:val="28"/>
        </w:rPr>
      </w:pPr>
      <w:r>
        <w:rPr>
          <w:rFonts w:ascii="Times New Roman" w:hAnsi="Times New Roman"/>
          <w:b/>
          <w:sz w:val="28"/>
          <w:szCs w:val="28"/>
        </w:rPr>
        <w:t>РЕШЕНИЕ</w:t>
      </w:r>
    </w:p>
    <w:p w:rsidR="000E3603" w:rsidRDefault="000E3603" w:rsidP="00870626">
      <w:pPr>
        <w:spacing w:after="0"/>
        <w:rPr>
          <w:rFonts w:ascii="Times New Roman" w:eastAsia="Times New Roman" w:hAnsi="Times New Roman" w:cs="Times New Roman"/>
          <w:b/>
          <w:sz w:val="28"/>
          <w:szCs w:val="28"/>
          <w:lang w:eastAsia="ru-RU"/>
        </w:rPr>
      </w:pPr>
    </w:p>
    <w:p w:rsidR="00BD6949" w:rsidRDefault="00BD6949" w:rsidP="00345536">
      <w:pPr>
        <w:spacing w:after="0" w:line="240" w:lineRule="auto"/>
        <w:rPr>
          <w:rFonts w:ascii="Times New Roman" w:eastAsia="Times New Roman" w:hAnsi="Times New Roman" w:cs="Times New Roman"/>
          <w:sz w:val="28"/>
          <w:szCs w:val="28"/>
          <w:lang w:eastAsia="ru-RU"/>
        </w:rPr>
      </w:pPr>
    </w:p>
    <w:p w:rsidR="000E3603" w:rsidRPr="000E3603" w:rsidRDefault="00BD6949" w:rsidP="0034553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от </w:t>
      </w:r>
      <w:r w:rsidR="000E3603" w:rsidRPr="000E3603">
        <w:rPr>
          <w:rFonts w:ascii="Times New Roman" w:eastAsia="Times New Roman" w:hAnsi="Times New Roman" w:cs="Times New Roman"/>
          <w:sz w:val="28"/>
          <w:szCs w:val="28"/>
          <w:lang w:eastAsia="ru-RU"/>
        </w:rPr>
        <w:t>29.06.2017</w:t>
      </w:r>
      <w:r w:rsidR="000E3603">
        <w:rPr>
          <w:rFonts w:ascii="Times New Roman" w:eastAsia="Times New Roman" w:hAnsi="Times New Roman" w:cs="Times New Roman"/>
          <w:sz w:val="28"/>
          <w:szCs w:val="28"/>
          <w:lang w:eastAsia="ru-RU"/>
        </w:rPr>
        <w:t xml:space="preserve">   74</w:t>
      </w:r>
    </w:p>
    <w:p w:rsidR="000E3603" w:rsidRDefault="000E3603" w:rsidP="000E3603">
      <w:pPr>
        <w:spacing w:after="0" w:line="240" w:lineRule="auto"/>
        <w:rPr>
          <w:rFonts w:ascii="Times New Roman" w:eastAsia="Times New Roman" w:hAnsi="Times New Roman" w:cs="Times New Roman"/>
          <w:b/>
          <w:sz w:val="28"/>
          <w:szCs w:val="28"/>
          <w:lang w:eastAsia="ru-RU"/>
        </w:rPr>
      </w:pPr>
    </w:p>
    <w:p w:rsidR="000E3603" w:rsidRPr="00AF3E59" w:rsidRDefault="000E3603" w:rsidP="000E3603">
      <w:pPr>
        <w:spacing w:after="0" w:line="240" w:lineRule="auto"/>
        <w:rPr>
          <w:rFonts w:ascii="Times New Roman" w:hAnsi="Times New Roman" w:cs="Times New Roman"/>
          <w:sz w:val="28"/>
          <w:szCs w:val="28"/>
        </w:rPr>
      </w:pPr>
    </w:p>
    <w:p w:rsidR="0090778F" w:rsidRDefault="0090778F" w:rsidP="00EE20C8">
      <w:pPr>
        <w:spacing w:after="0" w:line="264" w:lineRule="auto"/>
        <w:rPr>
          <w:rFonts w:ascii="Times New Roman" w:hAnsi="Times New Roman" w:cs="Times New Roman"/>
          <w:sz w:val="28"/>
          <w:szCs w:val="28"/>
        </w:rPr>
      </w:pPr>
      <w:r>
        <w:rPr>
          <w:rFonts w:ascii="Times New Roman" w:hAnsi="Times New Roman" w:cs="Times New Roman"/>
          <w:sz w:val="28"/>
          <w:szCs w:val="28"/>
        </w:rPr>
        <w:t xml:space="preserve">О требовании прокурора г. Березовского </w:t>
      </w:r>
    </w:p>
    <w:p w:rsidR="0090778F" w:rsidRDefault="0090778F" w:rsidP="00EE20C8">
      <w:pPr>
        <w:spacing w:after="0" w:line="264" w:lineRule="auto"/>
        <w:rPr>
          <w:rFonts w:ascii="Times New Roman" w:hAnsi="Times New Roman" w:cs="Times New Roman"/>
          <w:sz w:val="28"/>
          <w:szCs w:val="28"/>
        </w:rPr>
      </w:pPr>
      <w:r>
        <w:rPr>
          <w:rFonts w:ascii="Times New Roman" w:hAnsi="Times New Roman" w:cs="Times New Roman"/>
          <w:sz w:val="28"/>
          <w:szCs w:val="28"/>
        </w:rPr>
        <w:t>от 08.06.2017 № 390</w:t>
      </w:r>
      <w:r w:rsidR="000A700D">
        <w:rPr>
          <w:rFonts w:ascii="Times New Roman" w:hAnsi="Times New Roman" w:cs="Times New Roman"/>
          <w:sz w:val="28"/>
          <w:szCs w:val="28"/>
        </w:rPr>
        <w:t>ж-</w:t>
      </w:r>
      <w:r>
        <w:rPr>
          <w:rFonts w:ascii="Times New Roman" w:hAnsi="Times New Roman" w:cs="Times New Roman"/>
          <w:sz w:val="28"/>
          <w:szCs w:val="28"/>
        </w:rPr>
        <w:t xml:space="preserve">17 и </w:t>
      </w:r>
      <w:proofErr w:type="gramStart"/>
      <w:r>
        <w:rPr>
          <w:rFonts w:ascii="Times New Roman" w:hAnsi="Times New Roman" w:cs="Times New Roman"/>
          <w:sz w:val="28"/>
          <w:szCs w:val="28"/>
        </w:rPr>
        <w:t>внесении</w:t>
      </w:r>
      <w:proofErr w:type="gramEnd"/>
      <w:r>
        <w:rPr>
          <w:rFonts w:ascii="Times New Roman" w:hAnsi="Times New Roman" w:cs="Times New Roman"/>
          <w:sz w:val="28"/>
          <w:szCs w:val="28"/>
        </w:rPr>
        <w:t xml:space="preserve"> </w:t>
      </w:r>
    </w:p>
    <w:p w:rsidR="0090778F" w:rsidRDefault="006924F0" w:rsidP="00EE20C8">
      <w:pPr>
        <w:spacing w:after="0" w:line="264" w:lineRule="auto"/>
        <w:rPr>
          <w:rFonts w:ascii="Times New Roman" w:hAnsi="Times New Roman" w:cs="Times New Roman"/>
          <w:sz w:val="28"/>
          <w:szCs w:val="28"/>
        </w:rPr>
      </w:pPr>
      <w:r>
        <w:rPr>
          <w:rFonts w:ascii="Times New Roman" w:hAnsi="Times New Roman" w:cs="Times New Roman"/>
          <w:sz w:val="28"/>
          <w:szCs w:val="28"/>
        </w:rPr>
        <w:t>изменений</w:t>
      </w:r>
      <w:r w:rsidR="0090778F">
        <w:rPr>
          <w:rFonts w:ascii="Times New Roman" w:hAnsi="Times New Roman" w:cs="Times New Roman"/>
          <w:sz w:val="28"/>
          <w:szCs w:val="28"/>
        </w:rPr>
        <w:t xml:space="preserve">в Положение о порядке </w:t>
      </w:r>
    </w:p>
    <w:p w:rsidR="00A4250D" w:rsidRDefault="0090778F" w:rsidP="00EE20C8">
      <w:pPr>
        <w:spacing w:after="0" w:line="264" w:lineRule="auto"/>
        <w:rPr>
          <w:rFonts w:ascii="Times New Roman" w:hAnsi="Times New Roman" w:cs="Times New Roman"/>
          <w:sz w:val="28"/>
          <w:szCs w:val="28"/>
        </w:rPr>
      </w:pPr>
      <w:r>
        <w:rPr>
          <w:rFonts w:ascii="Times New Roman" w:hAnsi="Times New Roman" w:cs="Times New Roman"/>
          <w:sz w:val="28"/>
          <w:szCs w:val="28"/>
        </w:rPr>
        <w:t>размещения и эксплуатациинестационарных</w:t>
      </w:r>
    </w:p>
    <w:p w:rsidR="0090778F" w:rsidRDefault="0090778F" w:rsidP="00EE20C8">
      <w:pPr>
        <w:spacing w:after="0" w:line="264" w:lineRule="auto"/>
        <w:rPr>
          <w:rFonts w:ascii="Times New Roman" w:hAnsi="Times New Roman" w:cs="Times New Roman"/>
          <w:sz w:val="28"/>
          <w:szCs w:val="28"/>
        </w:rPr>
      </w:pPr>
      <w:r>
        <w:rPr>
          <w:rFonts w:ascii="Times New Roman" w:hAnsi="Times New Roman" w:cs="Times New Roman"/>
          <w:sz w:val="28"/>
          <w:szCs w:val="28"/>
        </w:rPr>
        <w:t xml:space="preserve">торговых объектов на территории </w:t>
      </w:r>
    </w:p>
    <w:p w:rsidR="0090778F" w:rsidRDefault="0090778F" w:rsidP="00EE20C8">
      <w:pPr>
        <w:spacing w:after="0" w:line="264" w:lineRule="auto"/>
        <w:rPr>
          <w:rFonts w:ascii="Times New Roman" w:hAnsi="Times New Roman" w:cs="Times New Roman"/>
          <w:sz w:val="28"/>
          <w:szCs w:val="28"/>
        </w:rPr>
      </w:pPr>
      <w:r>
        <w:rPr>
          <w:rFonts w:ascii="Times New Roman" w:hAnsi="Times New Roman" w:cs="Times New Roman"/>
          <w:sz w:val="28"/>
          <w:szCs w:val="28"/>
        </w:rPr>
        <w:t xml:space="preserve">Березовского городского округа </w:t>
      </w:r>
    </w:p>
    <w:p w:rsidR="0090778F" w:rsidRDefault="0090778F" w:rsidP="000E3603">
      <w:pPr>
        <w:spacing w:after="0"/>
        <w:rPr>
          <w:rFonts w:ascii="Times New Roman" w:hAnsi="Times New Roman" w:cs="Times New Roman"/>
          <w:sz w:val="28"/>
          <w:szCs w:val="28"/>
        </w:rPr>
      </w:pPr>
    </w:p>
    <w:p w:rsidR="000E3603" w:rsidRDefault="000E3603" w:rsidP="000E3603">
      <w:pPr>
        <w:spacing w:after="0"/>
        <w:rPr>
          <w:rFonts w:ascii="Times New Roman" w:hAnsi="Times New Roman" w:cs="Times New Roman"/>
          <w:sz w:val="28"/>
          <w:szCs w:val="28"/>
        </w:rPr>
      </w:pPr>
    </w:p>
    <w:p w:rsidR="0075780F" w:rsidRDefault="00362C59" w:rsidP="005965BF">
      <w:pPr>
        <w:pStyle w:val="ConsPlusNormal"/>
        <w:keepLines/>
        <w:spacing w:line="22" w:lineRule="atLeast"/>
        <w:ind w:right="140" w:firstLine="567"/>
        <w:jc w:val="both"/>
        <w:rPr>
          <w:rFonts w:ascii="Times New Roman" w:hAnsi="Times New Roman" w:cs="Times New Roman"/>
          <w:sz w:val="28"/>
          <w:szCs w:val="28"/>
        </w:rPr>
      </w:pPr>
      <w:r w:rsidRPr="00E153AA">
        <w:rPr>
          <w:rFonts w:ascii="Times New Roman" w:hAnsi="Times New Roman" w:cs="Times New Roman"/>
          <w:sz w:val="28"/>
          <w:szCs w:val="28"/>
        </w:rPr>
        <w:t>Руководствуясь постановлением Правительства Свердлов</w:t>
      </w:r>
      <w:r w:rsidR="00BE78DB">
        <w:rPr>
          <w:rFonts w:ascii="Times New Roman" w:hAnsi="Times New Roman" w:cs="Times New Roman"/>
          <w:sz w:val="28"/>
          <w:szCs w:val="28"/>
        </w:rPr>
        <w:t xml:space="preserve">ской области </w:t>
      </w:r>
      <w:r w:rsidR="0075780F">
        <w:rPr>
          <w:rFonts w:ascii="Times New Roman" w:hAnsi="Times New Roman" w:cs="Times New Roman"/>
          <w:sz w:val="28"/>
          <w:szCs w:val="28"/>
        </w:rPr>
        <w:t>от 27.04.2017 №</w:t>
      </w:r>
      <w:r w:rsidRPr="00E153AA">
        <w:rPr>
          <w:rFonts w:ascii="Times New Roman" w:hAnsi="Times New Roman" w:cs="Times New Roman"/>
          <w:sz w:val="28"/>
          <w:szCs w:val="28"/>
        </w:rPr>
        <w:t xml:space="preserve"> 295-ПП</w:t>
      </w:r>
      <w:proofErr w:type="gramStart"/>
      <w:r w:rsidRPr="00E153AA">
        <w:rPr>
          <w:rFonts w:ascii="Times New Roman" w:hAnsi="Times New Roman" w:cs="Times New Roman"/>
          <w:sz w:val="28"/>
          <w:szCs w:val="28"/>
        </w:rPr>
        <w:t>«О</w:t>
      </w:r>
      <w:proofErr w:type="gramEnd"/>
      <w:r w:rsidRPr="00E153AA">
        <w:rPr>
          <w:rFonts w:ascii="Times New Roman" w:hAnsi="Times New Roman" w:cs="Times New Roman"/>
          <w:sz w:val="28"/>
          <w:szCs w:val="28"/>
        </w:rPr>
        <w:t>б утверждении по</w:t>
      </w:r>
      <w:r w:rsidR="002027F8">
        <w:rPr>
          <w:rFonts w:ascii="Times New Roman" w:hAnsi="Times New Roman" w:cs="Times New Roman"/>
          <w:sz w:val="28"/>
          <w:szCs w:val="28"/>
        </w:rPr>
        <w:t xml:space="preserve">рядка разработки и утверждения </w:t>
      </w:r>
      <w:r w:rsidRPr="00E153AA">
        <w:rPr>
          <w:rFonts w:ascii="Times New Roman" w:hAnsi="Times New Roman" w:cs="Times New Roman"/>
          <w:sz w:val="28"/>
          <w:szCs w:val="28"/>
        </w:rPr>
        <w:t>схем размещения нестационарных</w:t>
      </w:r>
      <w:r w:rsidR="00E153AA" w:rsidRPr="00E153AA">
        <w:rPr>
          <w:rFonts w:ascii="Times New Roman" w:hAnsi="Times New Roman" w:cs="Times New Roman"/>
          <w:sz w:val="28"/>
          <w:szCs w:val="28"/>
        </w:rPr>
        <w:t xml:space="preserve"> торговы</w:t>
      </w:r>
      <w:bookmarkStart w:id="0" w:name="_GoBack"/>
      <w:bookmarkEnd w:id="0"/>
      <w:r w:rsidR="00E153AA" w:rsidRPr="00E153AA">
        <w:rPr>
          <w:rFonts w:ascii="Times New Roman" w:hAnsi="Times New Roman" w:cs="Times New Roman"/>
          <w:sz w:val="28"/>
          <w:szCs w:val="28"/>
        </w:rPr>
        <w:t>х объектов в муниципальных образованиях, расположенных на территории Свердловской</w:t>
      </w:r>
      <w:r w:rsidR="00EE20C8">
        <w:rPr>
          <w:rFonts w:ascii="Times New Roman" w:hAnsi="Times New Roman" w:cs="Times New Roman"/>
          <w:sz w:val="28"/>
          <w:szCs w:val="28"/>
        </w:rPr>
        <w:t xml:space="preserve"> области», </w:t>
      </w:r>
      <w:r w:rsidR="00E153AA" w:rsidRPr="00E153AA">
        <w:rPr>
          <w:rFonts w:ascii="Times New Roman" w:hAnsi="Times New Roman" w:cs="Times New Roman"/>
          <w:sz w:val="28"/>
          <w:szCs w:val="28"/>
        </w:rPr>
        <w:t xml:space="preserve">Федеральным </w:t>
      </w:r>
      <w:hyperlink r:id="rId5" w:history="1">
        <w:r w:rsidR="00E153AA" w:rsidRPr="00E153AA">
          <w:rPr>
            <w:rFonts w:ascii="Times New Roman" w:hAnsi="Times New Roman" w:cs="Times New Roman"/>
            <w:sz w:val="28"/>
            <w:szCs w:val="28"/>
          </w:rPr>
          <w:t>законом</w:t>
        </w:r>
      </w:hyperlink>
      <w:r w:rsidR="00E153AA" w:rsidRPr="00E153AA">
        <w:rPr>
          <w:rFonts w:ascii="Times New Roman" w:hAnsi="Times New Roman" w:cs="Times New Roman"/>
          <w:sz w:val="28"/>
          <w:szCs w:val="28"/>
        </w:rPr>
        <w:t xml:space="preserve"> от</w:t>
      </w:r>
      <w:r w:rsidR="0075780F">
        <w:rPr>
          <w:rFonts w:ascii="Times New Roman" w:hAnsi="Times New Roman" w:cs="Times New Roman"/>
          <w:sz w:val="28"/>
          <w:szCs w:val="28"/>
        </w:rPr>
        <w:t xml:space="preserve"> 06.10.2003 № 131-ФЗ «</w:t>
      </w:r>
      <w:r w:rsidR="00E153AA" w:rsidRPr="00E153AA">
        <w:rPr>
          <w:rFonts w:ascii="Times New Roman" w:hAnsi="Times New Roman" w:cs="Times New Roman"/>
          <w:sz w:val="28"/>
          <w:szCs w:val="28"/>
        </w:rPr>
        <w:t>Об общих принципах организации местного самоуправления в Российской Федерации</w:t>
      </w:r>
      <w:r w:rsidR="0075780F">
        <w:rPr>
          <w:rFonts w:ascii="Times New Roman" w:hAnsi="Times New Roman" w:cs="Times New Roman"/>
          <w:sz w:val="28"/>
          <w:szCs w:val="28"/>
        </w:rPr>
        <w:t>»</w:t>
      </w:r>
      <w:r w:rsidR="00E153AA" w:rsidRPr="00E153AA">
        <w:rPr>
          <w:rFonts w:ascii="Times New Roman" w:hAnsi="Times New Roman" w:cs="Times New Roman"/>
          <w:sz w:val="28"/>
          <w:szCs w:val="28"/>
        </w:rPr>
        <w:t xml:space="preserve">, </w:t>
      </w:r>
      <w:hyperlink r:id="rId6" w:history="1">
        <w:r w:rsidR="00E153AA" w:rsidRPr="00E153AA">
          <w:rPr>
            <w:rFonts w:ascii="Times New Roman" w:hAnsi="Times New Roman" w:cs="Times New Roman"/>
            <w:sz w:val="28"/>
            <w:szCs w:val="28"/>
          </w:rPr>
          <w:t>статьей 23</w:t>
        </w:r>
      </w:hyperlink>
      <w:r w:rsidR="00E153AA" w:rsidRPr="00E153AA">
        <w:rPr>
          <w:rFonts w:ascii="Times New Roman" w:hAnsi="Times New Roman" w:cs="Times New Roman"/>
          <w:sz w:val="28"/>
          <w:szCs w:val="28"/>
        </w:rPr>
        <w:t xml:space="preserve"> Устава Березовского городского округа, р</w:t>
      </w:r>
      <w:r w:rsidRPr="00E153AA">
        <w:rPr>
          <w:rFonts w:ascii="Times New Roman" w:hAnsi="Times New Roman" w:cs="Times New Roman"/>
          <w:sz w:val="28"/>
          <w:szCs w:val="28"/>
        </w:rPr>
        <w:t>ассмотрев</w:t>
      </w:r>
      <w:r w:rsidR="00E153AA" w:rsidRPr="00E153AA">
        <w:rPr>
          <w:rFonts w:ascii="Times New Roman" w:hAnsi="Times New Roman" w:cs="Times New Roman"/>
          <w:sz w:val="28"/>
          <w:szCs w:val="28"/>
        </w:rPr>
        <w:t xml:space="preserve"> требование </w:t>
      </w:r>
      <w:r w:rsidR="00C32940">
        <w:rPr>
          <w:rFonts w:ascii="Times New Roman" w:hAnsi="Times New Roman" w:cs="Times New Roman"/>
          <w:sz w:val="28"/>
          <w:szCs w:val="28"/>
        </w:rPr>
        <w:t>прокурора</w:t>
      </w:r>
      <w:r w:rsidR="00E153AA" w:rsidRPr="00E153AA">
        <w:rPr>
          <w:rFonts w:ascii="Times New Roman" w:hAnsi="Times New Roman" w:cs="Times New Roman"/>
          <w:sz w:val="28"/>
          <w:szCs w:val="28"/>
        </w:rPr>
        <w:t xml:space="preserve"> города Березовского</w:t>
      </w:r>
      <w:r w:rsidR="000A700D">
        <w:rPr>
          <w:rFonts w:ascii="Times New Roman" w:hAnsi="Times New Roman" w:cs="Times New Roman"/>
          <w:sz w:val="28"/>
          <w:szCs w:val="28"/>
        </w:rPr>
        <w:t xml:space="preserve"> от08.06.2017 № 390ж-17 </w:t>
      </w:r>
      <w:r w:rsidR="00E153AA" w:rsidRPr="00E153AA">
        <w:rPr>
          <w:rFonts w:ascii="Times New Roman" w:hAnsi="Times New Roman" w:cs="Times New Roman"/>
          <w:sz w:val="28"/>
          <w:szCs w:val="28"/>
        </w:rPr>
        <w:t xml:space="preserve">об изменении нормативного правового акта с целью исключения выявленного </w:t>
      </w:r>
      <w:proofErr w:type="spellStart"/>
      <w:r w:rsidR="00E153AA" w:rsidRPr="00E153AA">
        <w:rPr>
          <w:rFonts w:ascii="Times New Roman" w:hAnsi="Times New Roman" w:cs="Times New Roman"/>
          <w:sz w:val="28"/>
          <w:szCs w:val="28"/>
        </w:rPr>
        <w:t>коррупциогенного</w:t>
      </w:r>
      <w:proofErr w:type="spellEnd"/>
      <w:r w:rsidR="00E153AA" w:rsidRPr="00E153AA">
        <w:rPr>
          <w:rFonts w:ascii="Times New Roman" w:hAnsi="Times New Roman" w:cs="Times New Roman"/>
          <w:sz w:val="28"/>
          <w:szCs w:val="28"/>
        </w:rPr>
        <w:t xml:space="preserve"> фактора</w:t>
      </w:r>
      <w:r w:rsidR="00841FFA">
        <w:rPr>
          <w:rFonts w:ascii="Times New Roman" w:hAnsi="Times New Roman" w:cs="Times New Roman"/>
          <w:sz w:val="28"/>
          <w:szCs w:val="28"/>
        </w:rPr>
        <w:t>,</w:t>
      </w:r>
      <w:r w:rsidR="00BD6949">
        <w:rPr>
          <w:rFonts w:ascii="Times New Roman" w:hAnsi="Times New Roman" w:cs="Times New Roman"/>
          <w:sz w:val="28"/>
          <w:szCs w:val="28"/>
        </w:rPr>
        <w:t xml:space="preserve"> </w:t>
      </w:r>
      <w:r w:rsidR="00E153AA" w:rsidRPr="00E153AA">
        <w:rPr>
          <w:rFonts w:ascii="Times New Roman" w:hAnsi="Times New Roman" w:cs="Times New Roman"/>
          <w:sz w:val="28"/>
          <w:szCs w:val="28"/>
        </w:rPr>
        <w:t>Дума Березовского городского округа</w:t>
      </w:r>
    </w:p>
    <w:p w:rsidR="005965BF" w:rsidRDefault="005965BF" w:rsidP="005965BF">
      <w:pPr>
        <w:pStyle w:val="ConsPlusNormal"/>
        <w:keepLines/>
        <w:spacing w:line="22" w:lineRule="atLeast"/>
        <w:ind w:right="140" w:firstLine="567"/>
        <w:jc w:val="both"/>
        <w:rPr>
          <w:rFonts w:ascii="Times New Roman" w:hAnsi="Times New Roman" w:cs="Times New Roman"/>
          <w:sz w:val="28"/>
          <w:szCs w:val="28"/>
        </w:rPr>
      </w:pPr>
    </w:p>
    <w:p w:rsidR="00011FD4" w:rsidRPr="00011FD4" w:rsidRDefault="00011FD4" w:rsidP="005965BF">
      <w:pPr>
        <w:keepLines/>
        <w:autoSpaceDE w:val="0"/>
        <w:autoSpaceDN w:val="0"/>
        <w:adjustRightInd w:val="0"/>
        <w:spacing w:line="22" w:lineRule="atLeast"/>
        <w:ind w:right="140" w:firstLine="567"/>
        <w:jc w:val="center"/>
        <w:rPr>
          <w:sz w:val="28"/>
          <w:szCs w:val="28"/>
        </w:rPr>
      </w:pPr>
      <w:r w:rsidRPr="00011FD4">
        <w:rPr>
          <w:rFonts w:ascii="Times New Roman" w:hAnsi="Times New Roman" w:cs="Times New Roman"/>
          <w:b/>
          <w:sz w:val="28"/>
          <w:szCs w:val="28"/>
        </w:rPr>
        <w:t>РЕШИЛА:</w:t>
      </w:r>
    </w:p>
    <w:p w:rsidR="00E153AA" w:rsidRDefault="00011FD4" w:rsidP="005965BF">
      <w:pPr>
        <w:pStyle w:val="ConsPlusNormal"/>
        <w:keepLines/>
        <w:numPr>
          <w:ilvl w:val="0"/>
          <w:numId w:val="1"/>
        </w:numPr>
        <w:tabs>
          <w:tab w:val="left" w:pos="851"/>
        </w:tabs>
        <w:spacing w:line="22" w:lineRule="atLeast"/>
        <w:ind w:left="0" w:right="140" w:firstLine="567"/>
        <w:jc w:val="both"/>
        <w:rPr>
          <w:rFonts w:ascii="Times New Roman" w:hAnsi="Times New Roman" w:cs="Times New Roman"/>
          <w:sz w:val="28"/>
          <w:szCs w:val="28"/>
        </w:rPr>
      </w:pPr>
      <w:r>
        <w:rPr>
          <w:rFonts w:ascii="Times New Roman" w:hAnsi="Times New Roman" w:cs="Times New Roman"/>
          <w:sz w:val="28"/>
          <w:szCs w:val="28"/>
        </w:rPr>
        <w:t xml:space="preserve">Внести в </w:t>
      </w:r>
      <w:hyperlink w:anchor="P36" w:history="1">
        <w:r w:rsidR="00E153AA" w:rsidRPr="00E153AA">
          <w:rPr>
            <w:rFonts w:ascii="Times New Roman" w:hAnsi="Times New Roman" w:cs="Times New Roman"/>
            <w:sz w:val="28"/>
            <w:szCs w:val="28"/>
          </w:rPr>
          <w:t>Положение</w:t>
        </w:r>
      </w:hyperlink>
      <w:r w:rsidR="00E153AA" w:rsidRPr="00E153AA">
        <w:rPr>
          <w:rFonts w:ascii="Times New Roman" w:hAnsi="Times New Roman" w:cs="Times New Roman"/>
          <w:sz w:val="28"/>
          <w:szCs w:val="28"/>
        </w:rPr>
        <w:t xml:space="preserve"> о порядке размещения и эксплуатации нестационарных торговых объектов на территории Березовского городского</w:t>
      </w:r>
      <w:r w:rsidR="00E153AA">
        <w:rPr>
          <w:rFonts w:ascii="Times New Roman" w:hAnsi="Times New Roman" w:cs="Times New Roman"/>
          <w:sz w:val="28"/>
          <w:szCs w:val="28"/>
        </w:rPr>
        <w:t xml:space="preserve"> округа</w:t>
      </w:r>
      <w:r>
        <w:rPr>
          <w:rFonts w:ascii="Times New Roman" w:hAnsi="Times New Roman" w:cs="Times New Roman"/>
          <w:sz w:val="28"/>
          <w:szCs w:val="28"/>
        </w:rPr>
        <w:t>, утвержденн</w:t>
      </w:r>
      <w:r w:rsidR="00EE20C8">
        <w:rPr>
          <w:rFonts w:ascii="Times New Roman" w:hAnsi="Times New Roman" w:cs="Times New Roman"/>
          <w:sz w:val="28"/>
          <w:szCs w:val="28"/>
        </w:rPr>
        <w:t>ое</w:t>
      </w:r>
      <w:r>
        <w:rPr>
          <w:rFonts w:ascii="Times New Roman" w:hAnsi="Times New Roman" w:cs="Times New Roman"/>
          <w:sz w:val="28"/>
          <w:szCs w:val="28"/>
        </w:rPr>
        <w:t xml:space="preserve"> решением Думы Березовского городского округа от 28.04.2016 № </w:t>
      </w:r>
      <w:r w:rsidR="00A641ED">
        <w:rPr>
          <w:rFonts w:ascii="Times New Roman" w:hAnsi="Times New Roman" w:cs="Times New Roman"/>
          <w:sz w:val="28"/>
          <w:szCs w:val="28"/>
        </w:rPr>
        <w:t>321</w:t>
      </w:r>
      <w:r>
        <w:rPr>
          <w:rFonts w:ascii="Times New Roman" w:hAnsi="Times New Roman" w:cs="Times New Roman"/>
          <w:sz w:val="28"/>
          <w:szCs w:val="28"/>
        </w:rPr>
        <w:t xml:space="preserve"> (в редакции от 15.09.2016 № 347) следующие изменения</w:t>
      </w:r>
      <w:r w:rsidR="00E153AA">
        <w:rPr>
          <w:rFonts w:ascii="Times New Roman" w:hAnsi="Times New Roman" w:cs="Times New Roman"/>
          <w:sz w:val="28"/>
          <w:szCs w:val="28"/>
        </w:rPr>
        <w:t>:</w:t>
      </w:r>
    </w:p>
    <w:p w:rsidR="00E153AA" w:rsidRDefault="00A9481B" w:rsidP="005965BF">
      <w:pPr>
        <w:pStyle w:val="ConsPlusNormal"/>
        <w:keepLines/>
        <w:numPr>
          <w:ilvl w:val="1"/>
          <w:numId w:val="1"/>
        </w:numPr>
        <w:spacing w:line="22" w:lineRule="atLeast"/>
        <w:ind w:right="140" w:hanging="693"/>
        <w:jc w:val="both"/>
        <w:rPr>
          <w:rFonts w:ascii="Times New Roman" w:hAnsi="Times New Roman" w:cs="Times New Roman"/>
          <w:sz w:val="28"/>
          <w:szCs w:val="28"/>
        </w:rPr>
      </w:pPr>
      <w:r>
        <w:rPr>
          <w:rFonts w:ascii="Times New Roman" w:hAnsi="Times New Roman" w:cs="Times New Roman"/>
          <w:sz w:val="28"/>
          <w:szCs w:val="28"/>
        </w:rPr>
        <w:t xml:space="preserve">Пункты </w:t>
      </w:r>
      <w:r w:rsidR="00841FFA">
        <w:rPr>
          <w:rFonts w:ascii="Times New Roman" w:hAnsi="Times New Roman" w:cs="Times New Roman"/>
          <w:sz w:val="28"/>
          <w:szCs w:val="28"/>
        </w:rPr>
        <w:t xml:space="preserve">1.2, </w:t>
      </w:r>
      <w:r w:rsidR="006924F0">
        <w:rPr>
          <w:rFonts w:ascii="Times New Roman" w:hAnsi="Times New Roman" w:cs="Times New Roman"/>
          <w:sz w:val="28"/>
          <w:szCs w:val="28"/>
        </w:rPr>
        <w:t xml:space="preserve">1.3 </w:t>
      </w:r>
      <w:r w:rsidR="00E153AA">
        <w:rPr>
          <w:rFonts w:ascii="Times New Roman" w:hAnsi="Times New Roman" w:cs="Times New Roman"/>
          <w:sz w:val="28"/>
          <w:szCs w:val="28"/>
        </w:rPr>
        <w:t xml:space="preserve">изложить в </w:t>
      </w:r>
      <w:r w:rsidR="00791E90">
        <w:rPr>
          <w:rFonts w:ascii="Times New Roman" w:hAnsi="Times New Roman" w:cs="Times New Roman"/>
          <w:sz w:val="28"/>
          <w:szCs w:val="28"/>
        </w:rPr>
        <w:t>следующей</w:t>
      </w:r>
      <w:r w:rsidR="00E153AA">
        <w:rPr>
          <w:rFonts w:ascii="Times New Roman" w:hAnsi="Times New Roman" w:cs="Times New Roman"/>
          <w:sz w:val="28"/>
          <w:szCs w:val="28"/>
        </w:rPr>
        <w:t xml:space="preserve"> редакции:</w:t>
      </w:r>
    </w:p>
    <w:p w:rsidR="00E153AA" w:rsidRPr="001C7239" w:rsidRDefault="00E153AA" w:rsidP="005965BF">
      <w:pPr>
        <w:pStyle w:val="ConsPlusNormal"/>
        <w:keepLines/>
        <w:spacing w:line="22" w:lineRule="atLeast"/>
        <w:ind w:right="140" w:firstLine="567"/>
        <w:jc w:val="both"/>
        <w:rPr>
          <w:rFonts w:ascii="Times New Roman" w:hAnsi="Times New Roman" w:cs="Times New Roman"/>
          <w:sz w:val="28"/>
          <w:szCs w:val="28"/>
        </w:rPr>
      </w:pPr>
      <w:r>
        <w:rPr>
          <w:rFonts w:ascii="Times New Roman" w:hAnsi="Times New Roman" w:cs="Times New Roman"/>
          <w:sz w:val="28"/>
          <w:szCs w:val="28"/>
        </w:rPr>
        <w:t>«</w:t>
      </w:r>
      <w:r w:rsidRPr="001C7239">
        <w:rPr>
          <w:rFonts w:ascii="Times New Roman" w:hAnsi="Times New Roman" w:cs="Times New Roman"/>
          <w:sz w:val="28"/>
          <w:szCs w:val="28"/>
        </w:rPr>
        <w:t>1.2. Настоящее Положение разработано в целях:</w:t>
      </w:r>
    </w:p>
    <w:p w:rsidR="00E153AA" w:rsidRPr="001C7239" w:rsidRDefault="006924F0" w:rsidP="005965BF">
      <w:pPr>
        <w:pStyle w:val="ConsPlusNormal"/>
        <w:keepLines/>
        <w:spacing w:line="22" w:lineRule="atLeast"/>
        <w:ind w:right="140" w:firstLine="567"/>
        <w:jc w:val="both"/>
        <w:rPr>
          <w:rFonts w:ascii="Times New Roman" w:hAnsi="Times New Roman" w:cs="Times New Roman"/>
          <w:sz w:val="28"/>
          <w:szCs w:val="28"/>
        </w:rPr>
      </w:pPr>
      <w:r>
        <w:rPr>
          <w:rFonts w:ascii="Times New Roman" w:hAnsi="Times New Roman" w:cs="Times New Roman"/>
          <w:sz w:val="28"/>
          <w:szCs w:val="28"/>
        </w:rPr>
        <w:t>-</w:t>
      </w:r>
      <w:r w:rsidR="00E153AA" w:rsidRPr="001C7239">
        <w:rPr>
          <w:rFonts w:ascii="Times New Roman" w:hAnsi="Times New Roman" w:cs="Times New Roman"/>
          <w:sz w:val="28"/>
          <w:szCs w:val="28"/>
        </w:rPr>
        <w:t>удовлетворени</w:t>
      </w:r>
      <w:r w:rsidR="00841FFA" w:rsidRPr="00841FFA">
        <w:rPr>
          <w:rFonts w:ascii="Times New Roman" w:hAnsi="Times New Roman" w:cs="Times New Roman"/>
          <w:sz w:val="28"/>
          <w:szCs w:val="28"/>
        </w:rPr>
        <w:t>я</w:t>
      </w:r>
      <w:r w:rsidR="00E153AA" w:rsidRPr="001C7239">
        <w:rPr>
          <w:rFonts w:ascii="Times New Roman" w:hAnsi="Times New Roman" w:cs="Times New Roman"/>
          <w:sz w:val="28"/>
          <w:szCs w:val="28"/>
        </w:rPr>
        <w:t xml:space="preserve"> потребности населения в доступности продовольственных и непродовольственных товаров (услуг) малыми форматами розничной торговли;</w:t>
      </w:r>
    </w:p>
    <w:p w:rsidR="00E153AA" w:rsidRPr="001C7239" w:rsidRDefault="006924F0" w:rsidP="005965BF">
      <w:pPr>
        <w:pStyle w:val="ConsPlusNormal"/>
        <w:keepLines/>
        <w:spacing w:line="22" w:lineRule="atLeast"/>
        <w:ind w:right="140" w:firstLine="567"/>
        <w:jc w:val="both"/>
        <w:rPr>
          <w:rFonts w:ascii="Times New Roman" w:hAnsi="Times New Roman" w:cs="Times New Roman"/>
          <w:sz w:val="28"/>
          <w:szCs w:val="28"/>
        </w:rPr>
      </w:pPr>
      <w:r>
        <w:rPr>
          <w:rFonts w:ascii="Times New Roman" w:hAnsi="Times New Roman" w:cs="Times New Roman"/>
          <w:sz w:val="28"/>
          <w:szCs w:val="28"/>
        </w:rPr>
        <w:t>-</w:t>
      </w:r>
      <w:r w:rsidR="00E153AA" w:rsidRPr="001C7239">
        <w:rPr>
          <w:rFonts w:ascii="Times New Roman" w:hAnsi="Times New Roman" w:cs="Times New Roman"/>
          <w:sz w:val="28"/>
          <w:szCs w:val="28"/>
        </w:rPr>
        <w:t>достижени</w:t>
      </w:r>
      <w:r w:rsidR="00841FFA" w:rsidRPr="00841FFA">
        <w:rPr>
          <w:rFonts w:ascii="Times New Roman" w:hAnsi="Times New Roman" w:cs="Times New Roman"/>
          <w:sz w:val="28"/>
          <w:szCs w:val="28"/>
        </w:rPr>
        <w:t>я</w:t>
      </w:r>
      <w:r w:rsidR="00E153AA" w:rsidRPr="001C7239">
        <w:rPr>
          <w:rFonts w:ascii="Times New Roman" w:hAnsi="Times New Roman" w:cs="Times New Roman"/>
          <w:sz w:val="28"/>
          <w:szCs w:val="28"/>
        </w:rPr>
        <w:t xml:space="preserve"> последующ</w:t>
      </w:r>
      <w:r w:rsidR="00841FFA">
        <w:rPr>
          <w:rFonts w:ascii="Times New Roman" w:hAnsi="Times New Roman" w:cs="Times New Roman"/>
          <w:sz w:val="28"/>
          <w:szCs w:val="28"/>
        </w:rPr>
        <w:t>его</w:t>
      </w:r>
      <w:r w:rsidR="00E153AA" w:rsidRPr="001C7239">
        <w:rPr>
          <w:rFonts w:ascii="Times New Roman" w:hAnsi="Times New Roman" w:cs="Times New Roman"/>
          <w:sz w:val="28"/>
          <w:szCs w:val="28"/>
        </w:rPr>
        <w:t xml:space="preserve"> соблюдение установленных нормативов минимальной обеспеченности населения </w:t>
      </w:r>
      <w:r w:rsidR="00E153AA">
        <w:rPr>
          <w:rFonts w:ascii="Times New Roman" w:hAnsi="Times New Roman" w:cs="Times New Roman"/>
          <w:sz w:val="28"/>
          <w:szCs w:val="28"/>
        </w:rPr>
        <w:t>Березовского городского округа</w:t>
      </w:r>
      <w:r w:rsidR="00E153AA" w:rsidRPr="001C7239">
        <w:rPr>
          <w:rFonts w:ascii="Times New Roman" w:hAnsi="Times New Roman" w:cs="Times New Roman"/>
          <w:sz w:val="28"/>
          <w:szCs w:val="28"/>
        </w:rPr>
        <w:t xml:space="preserve"> площадью нестационарных торговых объектов</w:t>
      </w:r>
      <w:r w:rsidR="00E153AA">
        <w:rPr>
          <w:rFonts w:ascii="Times New Roman" w:hAnsi="Times New Roman" w:cs="Times New Roman"/>
          <w:sz w:val="28"/>
          <w:szCs w:val="28"/>
        </w:rPr>
        <w:t xml:space="preserve"> (далее – НТО)</w:t>
      </w:r>
      <w:r w:rsidR="00E153AA" w:rsidRPr="001C7239">
        <w:rPr>
          <w:rFonts w:ascii="Times New Roman" w:hAnsi="Times New Roman" w:cs="Times New Roman"/>
          <w:sz w:val="28"/>
          <w:szCs w:val="28"/>
        </w:rPr>
        <w:t>;</w:t>
      </w:r>
    </w:p>
    <w:p w:rsidR="00E153AA" w:rsidRPr="001C7239" w:rsidRDefault="006924F0" w:rsidP="005965BF">
      <w:pPr>
        <w:pStyle w:val="ConsPlusNormal"/>
        <w:keepLines/>
        <w:spacing w:line="22" w:lineRule="atLeast"/>
        <w:ind w:right="140" w:firstLine="567"/>
        <w:jc w:val="both"/>
        <w:rPr>
          <w:rFonts w:ascii="Times New Roman" w:hAnsi="Times New Roman" w:cs="Times New Roman"/>
          <w:sz w:val="28"/>
          <w:szCs w:val="28"/>
        </w:rPr>
      </w:pPr>
      <w:r>
        <w:rPr>
          <w:rFonts w:ascii="Times New Roman" w:hAnsi="Times New Roman" w:cs="Times New Roman"/>
          <w:sz w:val="28"/>
          <w:szCs w:val="28"/>
        </w:rPr>
        <w:t>-</w:t>
      </w:r>
      <w:r w:rsidR="00E153AA" w:rsidRPr="001C7239">
        <w:rPr>
          <w:rFonts w:ascii="Times New Roman" w:hAnsi="Times New Roman" w:cs="Times New Roman"/>
          <w:sz w:val="28"/>
          <w:szCs w:val="28"/>
        </w:rPr>
        <w:t>соблюдени</w:t>
      </w:r>
      <w:r w:rsidR="00841FFA" w:rsidRPr="00841FFA">
        <w:rPr>
          <w:rFonts w:ascii="Times New Roman" w:hAnsi="Times New Roman" w:cs="Times New Roman"/>
          <w:sz w:val="28"/>
          <w:szCs w:val="28"/>
        </w:rPr>
        <w:t>я</w:t>
      </w:r>
      <w:r w:rsidR="00E153AA" w:rsidRPr="001C7239">
        <w:rPr>
          <w:rFonts w:ascii="Times New Roman" w:hAnsi="Times New Roman" w:cs="Times New Roman"/>
          <w:sz w:val="28"/>
          <w:szCs w:val="28"/>
        </w:rPr>
        <w:t xml:space="preserve"> прав и законных интересов населения по обеспечению требований безопасности при размещении </w:t>
      </w:r>
      <w:r w:rsidR="00E153AA">
        <w:rPr>
          <w:rFonts w:ascii="Times New Roman" w:hAnsi="Times New Roman" w:cs="Times New Roman"/>
          <w:sz w:val="28"/>
          <w:szCs w:val="28"/>
        </w:rPr>
        <w:t>НТО</w:t>
      </w:r>
      <w:r w:rsidR="00E153AA" w:rsidRPr="001C7239">
        <w:rPr>
          <w:rFonts w:ascii="Times New Roman" w:hAnsi="Times New Roman" w:cs="Times New Roman"/>
          <w:sz w:val="28"/>
          <w:szCs w:val="28"/>
        </w:rPr>
        <w:t xml:space="preserve">, расположенных на территории </w:t>
      </w:r>
      <w:r w:rsidR="00E153AA">
        <w:rPr>
          <w:rFonts w:ascii="Times New Roman" w:hAnsi="Times New Roman" w:cs="Times New Roman"/>
          <w:sz w:val="28"/>
          <w:szCs w:val="28"/>
        </w:rPr>
        <w:t>Березовского городского округа</w:t>
      </w:r>
      <w:r w:rsidR="00E153AA" w:rsidRPr="001C7239">
        <w:rPr>
          <w:rFonts w:ascii="Times New Roman" w:hAnsi="Times New Roman" w:cs="Times New Roman"/>
          <w:sz w:val="28"/>
          <w:szCs w:val="28"/>
        </w:rPr>
        <w:t>, в соответствии с требованиями законодательства Российской Федерации и Свердловской области;</w:t>
      </w:r>
    </w:p>
    <w:p w:rsidR="00E153AA" w:rsidRPr="001C7239" w:rsidRDefault="006924F0" w:rsidP="005965BF">
      <w:pPr>
        <w:pStyle w:val="ConsPlusNormal"/>
        <w:keepLines/>
        <w:spacing w:line="22" w:lineRule="atLeast"/>
        <w:ind w:right="140" w:firstLine="567"/>
        <w:jc w:val="both"/>
        <w:rPr>
          <w:rFonts w:ascii="Times New Roman" w:hAnsi="Times New Roman" w:cs="Times New Roman"/>
          <w:sz w:val="28"/>
          <w:szCs w:val="28"/>
        </w:rPr>
      </w:pPr>
      <w:r>
        <w:rPr>
          <w:rFonts w:ascii="Times New Roman" w:hAnsi="Times New Roman" w:cs="Times New Roman"/>
          <w:sz w:val="28"/>
          <w:szCs w:val="28"/>
        </w:rPr>
        <w:lastRenderedPageBreak/>
        <w:t>-</w:t>
      </w:r>
      <w:r w:rsidR="00E153AA" w:rsidRPr="001C7239">
        <w:rPr>
          <w:rFonts w:ascii="Times New Roman" w:hAnsi="Times New Roman" w:cs="Times New Roman"/>
          <w:sz w:val="28"/>
          <w:szCs w:val="28"/>
        </w:rPr>
        <w:t>обеспечени</w:t>
      </w:r>
      <w:r w:rsidR="00841FFA" w:rsidRPr="00841FFA">
        <w:rPr>
          <w:rFonts w:ascii="Times New Roman" w:hAnsi="Times New Roman" w:cs="Times New Roman"/>
          <w:sz w:val="28"/>
          <w:szCs w:val="28"/>
        </w:rPr>
        <w:t>я</w:t>
      </w:r>
      <w:r w:rsidR="00E153AA" w:rsidRPr="001C7239">
        <w:rPr>
          <w:rFonts w:ascii="Times New Roman" w:hAnsi="Times New Roman" w:cs="Times New Roman"/>
          <w:sz w:val="28"/>
          <w:szCs w:val="28"/>
        </w:rPr>
        <w:t xml:space="preserve"> единства требований к размещению </w:t>
      </w:r>
      <w:r w:rsidR="00E153AA">
        <w:rPr>
          <w:rFonts w:ascii="Times New Roman" w:hAnsi="Times New Roman" w:cs="Times New Roman"/>
          <w:sz w:val="28"/>
          <w:szCs w:val="28"/>
        </w:rPr>
        <w:t>НТО</w:t>
      </w:r>
      <w:r w:rsidR="00E153AA" w:rsidRPr="001C7239">
        <w:rPr>
          <w:rFonts w:ascii="Times New Roman" w:hAnsi="Times New Roman" w:cs="Times New Roman"/>
          <w:sz w:val="28"/>
          <w:szCs w:val="28"/>
        </w:rPr>
        <w:t>, расположенных на</w:t>
      </w:r>
      <w:r w:rsidR="00E153AA">
        <w:rPr>
          <w:rFonts w:ascii="Times New Roman" w:hAnsi="Times New Roman" w:cs="Times New Roman"/>
          <w:sz w:val="28"/>
          <w:szCs w:val="28"/>
        </w:rPr>
        <w:t xml:space="preserve"> территории Березовского городского округа</w:t>
      </w:r>
      <w:r w:rsidR="00E153AA" w:rsidRPr="001C7239">
        <w:rPr>
          <w:rFonts w:ascii="Times New Roman" w:hAnsi="Times New Roman" w:cs="Times New Roman"/>
          <w:sz w:val="28"/>
          <w:szCs w:val="28"/>
        </w:rPr>
        <w:t>;</w:t>
      </w:r>
    </w:p>
    <w:p w:rsidR="00E153AA" w:rsidRDefault="006924F0" w:rsidP="005965BF">
      <w:pPr>
        <w:pStyle w:val="ConsPlusNormal"/>
        <w:keepLines/>
        <w:spacing w:line="22" w:lineRule="atLeast"/>
        <w:ind w:right="140" w:firstLine="567"/>
        <w:jc w:val="both"/>
        <w:rPr>
          <w:rFonts w:ascii="Times New Roman" w:hAnsi="Times New Roman" w:cs="Times New Roman"/>
          <w:sz w:val="28"/>
          <w:szCs w:val="28"/>
        </w:rPr>
      </w:pPr>
      <w:r>
        <w:rPr>
          <w:rFonts w:ascii="Times New Roman" w:hAnsi="Times New Roman" w:cs="Times New Roman"/>
          <w:sz w:val="28"/>
          <w:szCs w:val="28"/>
        </w:rPr>
        <w:t>-</w:t>
      </w:r>
      <w:r w:rsidR="00E153AA" w:rsidRPr="001C7239">
        <w:rPr>
          <w:rFonts w:ascii="Times New Roman" w:hAnsi="Times New Roman" w:cs="Times New Roman"/>
          <w:sz w:val="28"/>
          <w:szCs w:val="28"/>
        </w:rPr>
        <w:t>формировани</w:t>
      </w:r>
      <w:r w:rsidR="002E6F85" w:rsidRPr="002E6F85">
        <w:rPr>
          <w:rFonts w:ascii="Times New Roman" w:hAnsi="Times New Roman" w:cs="Times New Roman"/>
          <w:sz w:val="28"/>
          <w:szCs w:val="28"/>
        </w:rPr>
        <w:t>я</w:t>
      </w:r>
      <w:r w:rsidR="00BD6949">
        <w:rPr>
          <w:rFonts w:ascii="Times New Roman" w:hAnsi="Times New Roman" w:cs="Times New Roman"/>
          <w:sz w:val="28"/>
          <w:szCs w:val="28"/>
        </w:rPr>
        <w:t xml:space="preserve"> </w:t>
      </w:r>
      <w:proofErr w:type="spellStart"/>
      <w:r w:rsidR="00E153AA" w:rsidRPr="001C7239">
        <w:rPr>
          <w:rFonts w:ascii="Times New Roman" w:hAnsi="Times New Roman" w:cs="Times New Roman"/>
          <w:sz w:val="28"/>
          <w:szCs w:val="28"/>
        </w:rPr>
        <w:t>многоформатной</w:t>
      </w:r>
      <w:proofErr w:type="spellEnd"/>
      <w:r w:rsidR="00E153AA" w:rsidRPr="001C7239">
        <w:rPr>
          <w:rFonts w:ascii="Times New Roman" w:hAnsi="Times New Roman" w:cs="Times New Roman"/>
          <w:sz w:val="28"/>
          <w:szCs w:val="28"/>
        </w:rPr>
        <w:t xml:space="preserve"> торговой инфраструктуры с учетом видов и типов торговых объектов, </w:t>
      </w:r>
      <w:r w:rsidR="00E153AA">
        <w:rPr>
          <w:rFonts w:ascii="Times New Roman" w:hAnsi="Times New Roman" w:cs="Times New Roman"/>
          <w:sz w:val="28"/>
          <w:szCs w:val="28"/>
        </w:rPr>
        <w:t>форм и способов торговли.</w:t>
      </w:r>
    </w:p>
    <w:p w:rsidR="00E153AA" w:rsidRDefault="00E153AA" w:rsidP="005965BF">
      <w:pPr>
        <w:pStyle w:val="ConsPlusNormal"/>
        <w:keepLines/>
        <w:spacing w:line="22" w:lineRule="atLeast"/>
        <w:ind w:right="140" w:firstLine="567"/>
        <w:jc w:val="both"/>
        <w:rPr>
          <w:rFonts w:ascii="Times New Roman" w:hAnsi="Times New Roman" w:cs="Times New Roman"/>
          <w:sz w:val="28"/>
          <w:szCs w:val="28"/>
        </w:rPr>
      </w:pPr>
      <w:r>
        <w:rPr>
          <w:rFonts w:ascii="Times New Roman" w:hAnsi="Times New Roman" w:cs="Times New Roman"/>
          <w:sz w:val="28"/>
          <w:szCs w:val="28"/>
        </w:rPr>
        <w:t xml:space="preserve">1.3. </w:t>
      </w:r>
      <w:r w:rsidRPr="00940B6B">
        <w:rPr>
          <w:rFonts w:ascii="Times New Roman" w:hAnsi="Times New Roman" w:cs="Times New Roman"/>
          <w:sz w:val="28"/>
          <w:szCs w:val="28"/>
        </w:rPr>
        <w:t>Настоящее Положение применяется при размещении НТО на земельных участках, находящихся в государственной собственности, собственности Свердловской области, муниципальной собственности, а также земельных участках, собственность на которые не разграничена.</w:t>
      </w:r>
      <w:r>
        <w:rPr>
          <w:rFonts w:ascii="Times New Roman" w:hAnsi="Times New Roman" w:cs="Times New Roman"/>
          <w:sz w:val="28"/>
          <w:szCs w:val="28"/>
        </w:rPr>
        <w:t>»</w:t>
      </w:r>
      <w:r w:rsidR="00841FFA">
        <w:rPr>
          <w:rFonts w:ascii="Times New Roman" w:hAnsi="Times New Roman" w:cs="Times New Roman"/>
          <w:sz w:val="28"/>
          <w:szCs w:val="28"/>
        </w:rPr>
        <w:t>.</w:t>
      </w:r>
    </w:p>
    <w:p w:rsidR="00E153AA" w:rsidRDefault="00E153AA" w:rsidP="005965BF">
      <w:pPr>
        <w:pStyle w:val="ConsPlusNormal"/>
        <w:keepLines/>
        <w:spacing w:line="22" w:lineRule="atLeast"/>
        <w:ind w:right="140" w:firstLine="567"/>
        <w:jc w:val="both"/>
        <w:rPr>
          <w:rFonts w:ascii="Times New Roman" w:hAnsi="Times New Roman" w:cs="Times New Roman"/>
          <w:sz w:val="28"/>
          <w:szCs w:val="28"/>
        </w:rPr>
      </w:pPr>
      <w:r>
        <w:rPr>
          <w:rFonts w:ascii="Times New Roman" w:hAnsi="Times New Roman" w:cs="Times New Roman"/>
          <w:sz w:val="28"/>
          <w:szCs w:val="28"/>
        </w:rPr>
        <w:t xml:space="preserve">1.2. </w:t>
      </w:r>
      <w:r w:rsidR="00A63D13">
        <w:rPr>
          <w:rFonts w:ascii="Times New Roman" w:hAnsi="Times New Roman" w:cs="Times New Roman"/>
          <w:sz w:val="28"/>
          <w:szCs w:val="28"/>
        </w:rPr>
        <w:t>П</w:t>
      </w:r>
      <w:r w:rsidR="00791E90">
        <w:rPr>
          <w:rFonts w:ascii="Times New Roman" w:hAnsi="Times New Roman" w:cs="Times New Roman"/>
          <w:sz w:val="28"/>
          <w:szCs w:val="28"/>
        </w:rPr>
        <w:t xml:space="preserve">ункт </w:t>
      </w:r>
      <w:r w:rsidR="00A63D13">
        <w:rPr>
          <w:rFonts w:ascii="Times New Roman" w:hAnsi="Times New Roman" w:cs="Times New Roman"/>
          <w:sz w:val="28"/>
          <w:szCs w:val="28"/>
        </w:rPr>
        <w:t xml:space="preserve">2.1 изложить в </w:t>
      </w:r>
      <w:r w:rsidR="00791E90">
        <w:rPr>
          <w:rFonts w:ascii="Times New Roman" w:hAnsi="Times New Roman" w:cs="Times New Roman"/>
          <w:sz w:val="28"/>
          <w:szCs w:val="28"/>
        </w:rPr>
        <w:t>следующей</w:t>
      </w:r>
      <w:r w:rsidR="00A63D13">
        <w:rPr>
          <w:rFonts w:ascii="Times New Roman" w:hAnsi="Times New Roman" w:cs="Times New Roman"/>
          <w:sz w:val="28"/>
          <w:szCs w:val="28"/>
        </w:rPr>
        <w:t xml:space="preserve"> редакции:</w:t>
      </w:r>
    </w:p>
    <w:p w:rsidR="00A63D13" w:rsidRPr="00E943A0" w:rsidRDefault="00A63D13" w:rsidP="005965BF">
      <w:pPr>
        <w:pStyle w:val="ConsPlusNormal"/>
        <w:keepLines/>
        <w:spacing w:line="22" w:lineRule="atLeast"/>
        <w:ind w:right="140" w:firstLine="567"/>
        <w:jc w:val="both"/>
        <w:rPr>
          <w:rFonts w:ascii="Times New Roman" w:hAnsi="Times New Roman" w:cs="Times New Roman"/>
          <w:sz w:val="28"/>
          <w:szCs w:val="28"/>
        </w:rPr>
      </w:pPr>
      <w:r>
        <w:rPr>
          <w:rFonts w:ascii="Times New Roman" w:hAnsi="Times New Roman" w:cs="Times New Roman"/>
          <w:sz w:val="28"/>
          <w:szCs w:val="28"/>
        </w:rPr>
        <w:t>«</w:t>
      </w:r>
      <w:r w:rsidRPr="00E943A0">
        <w:rPr>
          <w:rFonts w:ascii="Times New Roman" w:hAnsi="Times New Roman" w:cs="Times New Roman"/>
          <w:sz w:val="28"/>
          <w:szCs w:val="28"/>
        </w:rPr>
        <w:t>2.1. Для целей настоящего Положения используются следующие основные понятия:</w:t>
      </w:r>
    </w:p>
    <w:p w:rsidR="00A63D13" w:rsidRPr="00E943A0" w:rsidRDefault="006924F0" w:rsidP="005965BF">
      <w:pPr>
        <w:pStyle w:val="ConsPlusNormal"/>
        <w:keepLines/>
        <w:spacing w:line="22" w:lineRule="atLeast"/>
        <w:ind w:right="140"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00A63D13" w:rsidRPr="00E943A0">
        <w:rPr>
          <w:rFonts w:ascii="Times New Roman" w:hAnsi="Times New Roman" w:cs="Times New Roman"/>
          <w:sz w:val="28"/>
          <w:szCs w:val="28"/>
        </w:rPr>
        <w:t xml:space="preserve">предусмотренные Национальным стандартом Российской Федерации </w:t>
      </w:r>
      <w:hyperlink r:id="rId7" w:history="1">
        <w:r w:rsidR="00A63D13" w:rsidRPr="00753DBB">
          <w:rPr>
            <w:rFonts w:ascii="Times New Roman" w:hAnsi="Times New Roman" w:cs="Times New Roman"/>
            <w:sz w:val="28"/>
            <w:szCs w:val="28"/>
          </w:rPr>
          <w:t>ГОСТ Р 51303-2013</w:t>
        </w:r>
      </w:hyperlink>
      <w:r w:rsidR="00791E90">
        <w:rPr>
          <w:rFonts w:ascii="Times New Roman" w:hAnsi="Times New Roman" w:cs="Times New Roman"/>
          <w:sz w:val="28"/>
          <w:szCs w:val="28"/>
        </w:rPr>
        <w:t xml:space="preserve"> «</w:t>
      </w:r>
      <w:r w:rsidR="00A63D13" w:rsidRPr="00E943A0">
        <w:rPr>
          <w:rFonts w:ascii="Times New Roman" w:hAnsi="Times New Roman" w:cs="Times New Roman"/>
          <w:sz w:val="28"/>
          <w:szCs w:val="28"/>
        </w:rPr>
        <w:t>Торговля. Термины и определения</w:t>
      </w:r>
      <w:r w:rsidR="00791E90">
        <w:rPr>
          <w:rFonts w:ascii="Times New Roman" w:hAnsi="Times New Roman" w:cs="Times New Roman"/>
          <w:sz w:val="28"/>
          <w:szCs w:val="28"/>
        </w:rPr>
        <w:t>»</w:t>
      </w:r>
      <w:r w:rsidR="00A63D13" w:rsidRPr="00E943A0">
        <w:rPr>
          <w:rFonts w:ascii="Times New Roman" w:hAnsi="Times New Roman" w:cs="Times New Roman"/>
          <w:sz w:val="28"/>
          <w:szCs w:val="28"/>
        </w:rPr>
        <w:t>:</w:t>
      </w:r>
    </w:p>
    <w:p w:rsidR="00A63D13" w:rsidRPr="00E943A0" w:rsidRDefault="006924F0" w:rsidP="005965BF">
      <w:pPr>
        <w:pStyle w:val="ConsPlusNormal"/>
        <w:keepLines/>
        <w:spacing w:line="22" w:lineRule="atLeast"/>
        <w:ind w:right="140" w:firstLine="567"/>
        <w:jc w:val="both"/>
        <w:rPr>
          <w:rFonts w:ascii="Times New Roman" w:hAnsi="Times New Roman" w:cs="Times New Roman"/>
          <w:sz w:val="28"/>
          <w:szCs w:val="28"/>
        </w:rPr>
      </w:pPr>
      <w:r>
        <w:rPr>
          <w:rFonts w:ascii="Times New Roman" w:hAnsi="Times New Roman" w:cs="Times New Roman"/>
          <w:sz w:val="28"/>
          <w:szCs w:val="28"/>
        </w:rPr>
        <w:t>-</w:t>
      </w:r>
      <w:r w:rsidR="00A63D13" w:rsidRPr="00E943A0">
        <w:rPr>
          <w:rFonts w:ascii="Times New Roman" w:hAnsi="Times New Roman" w:cs="Times New Roman"/>
          <w:sz w:val="28"/>
          <w:szCs w:val="28"/>
        </w:rPr>
        <w:t>торговая деятельность (торговля) - вид предпринимательской деятельности, связанный с приобретением и продажей товаров;</w:t>
      </w:r>
    </w:p>
    <w:p w:rsidR="00A63D13" w:rsidRPr="00E943A0" w:rsidRDefault="006924F0" w:rsidP="005965BF">
      <w:pPr>
        <w:pStyle w:val="ConsPlusNormal"/>
        <w:keepLines/>
        <w:spacing w:line="22" w:lineRule="atLeast"/>
        <w:ind w:right="140" w:firstLine="567"/>
        <w:jc w:val="both"/>
        <w:rPr>
          <w:rFonts w:ascii="Times New Roman" w:hAnsi="Times New Roman" w:cs="Times New Roman"/>
          <w:sz w:val="28"/>
          <w:szCs w:val="28"/>
        </w:rPr>
      </w:pPr>
      <w:r>
        <w:rPr>
          <w:rFonts w:ascii="Times New Roman" w:hAnsi="Times New Roman" w:cs="Times New Roman"/>
          <w:sz w:val="28"/>
          <w:szCs w:val="28"/>
        </w:rPr>
        <w:t>-</w:t>
      </w:r>
      <w:r w:rsidR="00A63D13" w:rsidRPr="00E943A0">
        <w:rPr>
          <w:rFonts w:ascii="Times New Roman" w:hAnsi="Times New Roman" w:cs="Times New Roman"/>
          <w:sz w:val="28"/>
          <w:szCs w:val="28"/>
        </w:rPr>
        <w:t>розничная торговля - вид торговой деятельности, связанный с приобретением и продажей товаров для использования их в личных, семейных, домашних и иных целях, не связанных с осуществлением предпринимательской деятельности;</w:t>
      </w:r>
    </w:p>
    <w:p w:rsidR="00A63D13" w:rsidRPr="00E943A0" w:rsidRDefault="006924F0" w:rsidP="005965BF">
      <w:pPr>
        <w:pStyle w:val="ConsPlusNormal"/>
        <w:keepLines/>
        <w:spacing w:line="22" w:lineRule="atLeast"/>
        <w:ind w:right="140" w:firstLine="567"/>
        <w:jc w:val="both"/>
        <w:rPr>
          <w:rFonts w:ascii="Times New Roman" w:hAnsi="Times New Roman" w:cs="Times New Roman"/>
          <w:sz w:val="28"/>
          <w:szCs w:val="28"/>
        </w:rPr>
      </w:pPr>
      <w:r>
        <w:rPr>
          <w:rFonts w:ascii="Times New Roman" w:hAnsi="Times New Roman" w:cs="Times New Roman"/>
          <w:sz w:val="28"/>
          <w:szCs w:val="28"/>
        </w:rPr>
        <w:t>-</w:t>
      </w:r>
      <w:r w:rsidR="00A63D13" w:rsidRPr="00E943A0">
        <w:rPr>
          <w:rFonts w:ascii="Times New Roman" w:hAnsi="Times New Roman" w:cs="Times New Roman"/>
          <w:sz w:val="28"/>
          <w:szCs w:val="28"/>
        </w:rPr>
        <w:t xml:space="preserve">схема размещения НТО - схема, утвержденная в соответствии с требованиями действующего законодательства и определяющая места размещения нестационарных торговых объектов </w:t>
      </w:r>
      <w:r>
        <w:rPr>
          <w:rFonts w:ascii="Times New Roman" w:hAnsi="Times New Roman" w:cs="Times New Roman"/>
          <w:sz w:val="28"/>
          <w:szCs w:val="28"/>
        </w:rPr>
        <w:t xml:space="preserve">на земельных участках, </w:t>
      </w:r>
      <w:r w:rsidR="00A63D13" w:rsidRPr="00E943A0">
        <w:rPr>
          <w:rFonts w:ascii="Times New Roman" w:hAnsi="Times New Roman" w:cs="Times New Roman"/>
          <w:sz w:val="28"/>
          <w:szCs w:val="28"/>
        </w:rPr>
        <w:t>находящихся в государственной собственности, собственности Свердловской области, муниципальной собственности, а также земельных участках, собственн</w:t>
      </w:r>
      <w:r w:rsidR="007E77BA">
        <w:rPr>
          <w:rFonts w:ascii="Times New Roman" w:hAnsi="Times New Roman" w:cs="Times New Roman"/>
          <w:sz w:val="28"/>
          <w:szCs w:val="28"/>
        </w:rPr>
        <w:t>ость на которые не разграничена;</w:t>
      </w:r>
    </w:p>
    <w:p w:rsidR="00A63D13" w:rsidRPr="00E943A0" w:rsidRDefault="006924F0" w:rsidP="005965BF">
      <w:pPr>
        <w:pStyle w:val="ConsPlusNormal"/>
        <w:keepLines/>
        <w:spacing w:line="22" w:lineRule="atLeast"/>
        <w:ind w:right="140" w:firstLine="567"/>
        <w:jc w:val="both"/>
        <w:rPr>
          <w:rFonts w:ascii="Times New Roman" w:hAnsi="Times New Roman" w:cs="Times New Roman"/>
          <w:sz w:val="28"/>
          <w:szCs w:val="28"/>
        </w:rPr>
      </w:pPr>
      <w:r>
        <w:rPr>
          <w:rFonts w:ascii="Times New Roman" w:hAnsi="Times New Roman" w:cs="Times New Roman"/>
          <w:sz w:val="28"/>
          <w:szCs w:val="28"/>
        </w:rPr>
        <w:t>-</w:t>
      </w:r>
      <w:r w:rsidR="00A63D13" w:rsidRPr="00E943A0">
        <w:rPr>
          <w:rFonts w:ascii="Times New Roman" w:hAnsi="Times New Roman" w:cs="Times New Roman"/>
          <w:sz w:val="28"/>
          <w:szCs w:val="28"/>
        </w:rPr>
        <w:t>нестационарный торговый объект - торговый объект, представляющий собой временное сооружение или временную конструкцию, не связанн</w:t>
      </w:r>
      <w:r w:rsidR="00DE5497" w:rsidRPr="00DE5497">
        <w:rPr>
          <w:rFonts w:ascii="Times New Roman" w:hAnsi="Times New Roman" w:cs="Times New Roman"/>
          <w:sz w:val="28"/>
          <w:szCs w:val="28"/>
        </w:rPr>
        <w:t>ый</w:t>
      </w:r>
      <w:r w:rsidR="00A63D13" w:rsidRPr="00E943A0">
        <w:rPr>
          <w:rFonts w:ascii="Times New Roman" w:hAnsi="Times New Roman" w:cs="Times New Roman"/>
          <w:sz w:val="28"/>
          <w:szCs w:val="28"/>
        </w:rPr>
        <w:t>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w:t>
      </w:r>
    </w:p>
    <w:p w:rsidR="00A63D13" w:rsidRPr="00E943A0" w:rsidRDefault="00A63D13" w:rsidP="005965BF">
      <w:pPr>
        <w:pStyle w:val="ConsPlusNormal"/>
        <w:keepLines/>
        <w:spacing w:line="22" w:lineRule="atLeast"/>
        <w:ind w:right="140" w:firstLine="567"/>
        <w:jc w:val="both"/>
        <w:rPr>
          <w:rFonts w:ascii="Times New Roman" w:hAnsi="Times New Roman" w:cs="Times New Roman"/>
          <w:sz w:val="28"/>
          <w:szCs w:val="28"/>
        </w:rPr>
      </w:pPr>
      <w:r w:rsidRPr="00E943A0">
        <w:rPr>
          <w:rFonts w:ascii="Times New Roman" w:hAnsi="Times New Roman" w:cs="Times New Roman"/>
          <w:sz w:val="28"/>
          <w:szCs w:val="28"/>
        </w:rPr>
        <w:t>К нестационарным торговым объектам, включаемым в Схему размещения, относятся:</w:t>
      </w:r>
    </w:p>
    <w:p w:rsidR="00A63D13" w:rsidRDefault="00A63D13" w:rsidP="005965BF">
      <w:pPr>
        <w:pStyle w:val="ConsPlusNormal"/>
        <w:keepLines/>
        <w:spacing w:line="22" w:lineRule="atLeast"/>
        <w:ind w:right="140" w:firstLine="567"/>
        <w:jc w:val="both"/>
        <w:rPr>
          <w:rFonts w:ascii="Times New Roman" w:hAnsi="Times New Roman" w:cs="Times New Roman"/>
          <w:sz w:val="28"/>
          <w:szCs w:val="28"/>
        </w:rPr>
      </w:pPr>
      <w:r w:rsidRPr="00E943A0">
        <w:rPr>
          <w:rFonts w:ascii="Times New Roman" w:hAnsi="Times New Roman" w:cs="Times New Roman"/>
          <w:sz w:val="28"/>
          <w:szCs w:val="28"/>
        </w:rPr>
        <w:t>нестационарные торговые объекты постоянного размещения:</w:t>
      </w:r>
    </w:p>
    <w:p w:rsidR="00A63D13" w:rsidRPr="00E943A0" w:rsidRDefault="00A63D13" w:rsidP="005965BF">
      <w:pPr>
        <w:pStyle w:val="ConsPlusNormal"/>
        <w:keepLines/>
        <w:spacing w:line="22" w:lineRule="atLeast"/>
        <w:ind w:right="140" w:firstLine="567"/>
        <w:jc w:val="both"/>
        <w:rPr>
          <w:rFonts w:ascii="Times New Roman" w:hAnsi="Times New Roman" w:cs="Times New Roman"/>
          <w:sz w:val="28"/>
          <w:szCs w:val="28"/>
        </w:rPr>
      </w:pPr>
      <w:r w:rsidRPr="00E943A0">
        <w:rPr>
          <w:rFonts w:ascii="Times New Roman" w:hAnsi="Times New Roman" w:cs="Times New Roman"/>
          <w:sz w:val="28"/>
          <w:szCs w:val="28"/>
        </w:rPr>
        <w:t>павильон - нестационарный торговый объект, представляющий собой отдельно стоящее строение (часть строения) или сооружение (часть сооружения) с замкнутым пространством, имеющее торговый зал и рассчитанное на одно или несколько рабочих мест продавцов (павильон может иметь помещения для хранения товарного запаса);</w:t>
      </w:r>
    </w:p>
    <w:p w:rsidR="00A63D13" w:rsidRPr="00E943A0" w:rsidRDefault="00A63D13" w:rsidP="005965BF">
      <w:pPr>
        <w:pStyle w:val="ConsPlusNormal"/>
        <w:keepLines/>
        <w:spacing w:line="22" w:lineRule="atLeast"/>
        <w:ind w:right="140" w:firstLine="567"/>
        <w:jc w:val="both"/>
        <w:rPr>
          <w:rFonts w:ascii="Times New Roman" w:hAnsi="Times New Roman" w:cs="Times New Roman"/>
          <w:sz w:val="28"/>
          <w:szCs w:val="28"/>
        </w:rPr>
      </w:pPr>
      <w:r w:rsidRPr="00E943A0">
        <w:rPr>
          <w:rFonts w:ascii="Times New Roman" w:hAnsi="Times New Roman" w:cs="Times New Roman"/>
          <w:sz w:val="28"/>
          <w:szCs w:val="28"/>
        </w:rPr>
        <w:t>киоск - нестационарный торговый объект, представляющий собой сооружение без торгового зала с замкнутым пространством, внутри которого оборудовано одно рабочее место продавца и осуществляется хранение товарного запаса;</w:t>
      </w:r>
    </w:p>
    <w:p w:rsidR="00A63D13" w:rsidRPr="00E943A0" w:rsidRDefault="00A63D13" w:rsidP="005965BF">
      <w:pPr>
        <w:pStyle w:val="ConsPlusNormal"/>
        <w:keepLines/>
        <w:spacing w:line="22" w:lineRule="atLeast"/>
        <w:ind w:right="140" w:firstLine="567"/>
        <w:jc w:val="both"/>
        <w:rPr>
          <w:rFonts w:ascii="Times New Roman" w:hAnsi="Times New Roman" w:cs="Times New Roman"/>
          <w:sz w:val="28"/>
          <w:szCs w:val="28"/>
        </w:rPr>
      </w:pPr>
      <w:r w:rsidRPr="00E943A0">
        <w:rPr>
          <w:rFonts w:ascii="Times New Roman" w:hAnsi="Times New Roman" w:cs="Times New Roman"/>
          <w:sz w:val="28"/>
          <w:szCs w:val="28"/>
        </w:rPr>
        <w:lastRenderedPageBreak/>
        <w:t xml:space="preserve">торговая галерея - нестационарный торговый объект, выполненный в едином архитектурном стиле, состоящий из совокупности, но не более пяти (в одном ряду), специализированных павильонов или киосков, симметрично расположенных напротив друг друга, обеспечивающих беспрепятственный проход для покупателей, объединенных под единой временной </w:t>
      </w:r>
      <w:proofErr w:type="spellStart"/>
      <w:r w:rsidRPr="00E943A0">
        <w:rPr>
          <w:rFonts w:ascii="Times New Roman" w:hAnsi="Times New Roman" w:cs="Times New Roman"/>
          <w:sz w:val="28"/>
          <w:szCs w:val="28"/>
        </w:rPr>
        <w:t>светопрозрачной</w:t>
      </w:r>
      <w:proofErr w:type="spellEnd"/>
      <w:r w:rsidRPr="00E943A0">
        <w:rPr>
          <w:rFonts w:ascii="Times New Roman" w:hAnsi="Times New Roman" w:cs="Times New Roman"/>
          <w:sz w:val="28"/>
          <w:szCs w:val="28"/>
        </w:rPr>
        <w:t xml:space="preserve"> кровлей, не несущей теплоизоляционную функцию;</w:t>
      </w:r>
    </w:p>
    <w:p w:rsidR="00A63D13" w:rsidRPr="00E943A0" w:rsidRDefault="00A63D13" w:rsidP="005965BF">
      <w:pPr>
        <w:pStyle w:val="ConsPlusNormal"/>
        <w:keepLines/>
        <w:spacing w:line="22" w:lineRule="atLeast"/>
        <w:ind w:right="140" w:firstLine="567"/>
        <w:jc w:val="both"/>
        <w:rPr>
          <w:rFonts w:ascii="Times New Roman" w:hAnsi="Times New Roman" w:cs="Times New Roman"/>
          <w:sz w:val="28"/>
          <w:szCs w:val="28"/>
        </w:rPr>
      </w:pPr>
      <w:r w:rsidRPr="00E943A0">
        <w:rPr>
          <w:rFonts w:ascii="Times New Roman" w:hAnsi="Times New Roman" w:cs="Times New Roman"/>
          <w:sz w:val="28"/>
          <w:szCs w:val="28"/>
        </w:rPr>
        <w:t>торговый автомат (</w:t>
      </w:r>
      <w:proofErr w:type="spellStart"/>
      <w:r w:rsidRPr="00E943A0">
        <w:rPr>
          <w:rFonts w:ascii="Times New Roman" w:hAnsi="Times New Roman" w:cs="Times New Roman"/>
          <w:sz w:val="28"/>
          <w:szCs w:val="28"/>
        </w:rPr>
        <w:t>вендинговый</w:t>
      </w:r>
      <w:proofErr w:type="spellEnd"/>
      <w:r w:rsidRPr="00E943A0">
        <w:rPr>
          <w:rFonts w:ascii="Times New Roman" w:hAnsi="Times New Roman" w:cs="Times New Roman"/>
          <w:sz w:val="28"/>
          <w:szCs w:val="28"/>
        </w:rPr>
        <w:t xml:space="preserve"> автомат) - нестационарный торговый объект, представляющий собой техническое устройство, предназначенное для автоматизации процессов продажи, оплаты и выдачи штучных товаров в потребительской упаковке в месте нахождения устройства без участия продавца;</w:t>
      </w:r>
    </w:p>
    <w:p w:rsidR="00A63D13" w:rsidRPr="00E943A0" w:rsidRDefault="00A63D13" w:rsidP="005965BF">
      <w:pPr>
        <w:pStyle w:val="ConsPlusNormal"/>
        <w:keepLines/>
        <w:spacing w:line="22" w:lineRule="atLeast"/>
        <w:ind w:right="140" w:firstLine="567"/>
        <w:jc w:val="both"/>
        <w:rPr>
          <w:rFonts w:ascii="Times New Roman" w:hAnsi="Times New Roman" w:cs="Times New Roman"/>
          <w:sz w:val="28"/>
          <w:szCs w:val="28"/>
        </w:rPr>
      </w:pPr>
      <w:r w:rsidRPr="00E943A0">
        <w:rPr>
          <w:rFonts w:ascii="Times New Roman" w:hAnsi="Times New Roman" w:cs="Times New Roman"/>
          <w:sz w:val="28"/>
          <w:szCs w:val="28"/>
        </w:rPr>
        <w:t>нестационарные торговые объекты временного размещения:</w:t>
      </w:r>
    </w:p>
    <w:p w:rsidR="00A63D13" w:rsidRPr="00E943A0" w:rsidRDefault="00A63D13" w:rsidP="005965BF">
      <w:pPr>
        <w:pStyle w:val="ConsPlusNormal"/>
        <w:keepLines/>
        <w:spacing w:line="22" w:lineRule="atLeast"/>
        <w:ind w:right="140" w:firstLine="567"/>
        <w:jc w:val="both"/>
        <w:rPr>
          <w:rFonts w:ascii="Times New Roman" w:hAnsi="Times New Roman" w:cs="Times New Roman"/>
          <w:sz w:val="28"/>
          <w:szCs w:val="28"/>
        </w:rPr>
      </w:pPr>
      <w:r w:rsidRPr="00E943A0">
        <w:rPr>
          <w:rFonts w:ascii="Times New Roman" w:hAnsi="Times New Roman" w:cs="Times New Roman"/>
          <w:sz w:val="28"/>
          <w:szCs w:val="28"/>
        </w:rPr>
        <w:t>бахчевой развал - нестационарный торговый объект, представляющий собой специально оборудованную временную конструкцию в виде обособленной открытой площадки или установленной торговой палатки, предназначенный для продажи сезонных бахчевых культур;</w:t>
      </w:r>
    </w:p>
    <w:p w:rsidR="00A63D13" w:rsidRPr="00E943A0" w:rsidRDefault="00A63D13" w:rsidP="005965BF">
      <w:pPr>
        <w:pStyle w:val="ConsPlusNormal"/>
        <w:keepLines/>
        <w:spacing w:line="22" w:lineRule="atLeast"/>
        <w:ind w:right="140" w:firstLine="567"/>
        <w:jc w:val="both"/>
        <w:rPr>
          <w:rFonts w:ascii="Times New Roman" w:hAnsi="Times New Roman" w:cs="Times New Roman"/>
          <w:sz w:val="28"/>
          <w:szCs w:val="28"/>
        </w:rPr>
      </w:pPr>
      <w:r w:rsidRPr="00E943A0">
        <w:rPr>
          <w:rFonts w:ascii="Times New Roman" w:hAnsi="Times New Roman" w:cs="Times New Roman"/>
          <w:sz w:val="28"/>
          <w:szCs w:val="28"/>
        </w:rPr>
        <w:t>елочный базар - нестационарный торговый объект, представляющий собой специально оборудованную временную конструкцию в виде обособленной открытой площадки для новогодней (рождественской) продажи натуральных хвойных деревьев и веток хвойных деревьев;</w:t>
      </w:r>
    </w:p>
    <w:p w:rsidR="00A63D13" w:rsidRPr="00E943A0" w:rsidRDefault="00A63D13" w:rsidP="005965BF">
      <w:pPr>
        <w:pStyle w:val="ConsPlusNormal"/>
        <w:keepLines/>
        <w:spacing w:line="22" w:lineRule="atLeast"/>
        <w:ind w:right="140" w:firstLine="567"/>
        <w:jc w:val="both"/>
        <w:rPr>
          <w:rFonts w:ascii="Times New Roman" w:hAnsi="Times New Roman" w:cs="Times New Roman"/>
          <w:sz w:val="28"/>
          <w:szCs w:val="28"/>
        </w:rPr>
      </w:pPr>
      <w:r w:rsidRPr="00E943A0">
        <w:rPr>
          <w:rFonts w:ascii="Times New Roman" w:hAnsi="Times New Roman" w:cs="Times New Roman"/>
          <w:sz w:val="28"/>
          <w:szCs w:val="28"/>
        </w:rPr>
        <w:t>передвижные (мобильные) нестационарные торговые объекты:</w:t>
      </w:r>
    </w:p>
    <w:p w:rsidR="00A63D13" w:rsidRPr="00E943A0" w:rsidRDefault="00A63D13" w:rsidP="005965BF">
      <w:pPr>
        <w:pStyle w:val="ConsPlusNormal"/>
        <w:keepLines/>
        <w:spacing w:line="22" w:lineRule="atLeast"/>
        <w:ind w:right="140" w:firstLine="567"/>
        <w:jc w:val="both"/>
        <w:rPr>
          <w:rFonts w:ascii="Times New Roman" w:hAnsi="Times New Roman" w:cs="Times New Roman"/>
          <w:sz w:val="28"/>
          <w:szCs w:val="28"/>
        </w:rPr>
      </w:pPr>
      <w:r w:rsidRPr="00E943A0">
        <w:rPr>
          <w:rFonts w:ascii="Times New Roman" w:hAnsi="Times New Roman" w:cs="Times New Roman"/>
          <w:sz w:val="28"/>
          <w:szCs w:val="28"/>
        </w:rPr>
        <w:t>автомагазин (торговый автофургон, автолавка) - нестационарный торговый объект, представляющий собой автотранспортное или транспортное средство (прицеп, полуприцеп) с размещенным в кузове торговым оборудованием, при условии образования в результате его остановки (или установки) одного или нескольких рабочих мест продавцов, на котором (которых) осуществляется предложение товаров, их отпуск и расчет с покупателями;</w:t>
      </w:r>
    </w:p>
    <w:p w:rsidR="00A63D13" w:rsidRPr="00E943A0" w:rsidRDefault="00A63D13" w:rsidP="005965BF">
      <w:pPr>
        <w:pStyle w:val="ConsPlusNormal"/>
        <w:keepLines/>
        <w:spacing w:line="22" w:lineRule="atLeast"/>
        <w:ind w:right="140" w:firstLine="567"/>
        <w:jc w:val="both"/>
        <w:rPr>
          <w:rFonts w:ascii="Times New Roman" w:hAnsi="Times New Roman" w:cs="Times New Roman"/>
          <w:sz w:val="28"/>
          <w:szCs w:val="28"/>
        </w:rPr>
      </w:pPr>
      <w:r w:rsidRPr="00E943A0">
        <w:rPr>
          <w:rFonts w:ascii="Times New Roman" w:hAnsi="Times New Roman" w:cs="Times New Roman"/>
          <w:sz w:val="28"/>
          <w:szCs w:val="28"/>
        </w:rPr>
        <w:t>автоцистерна - нестационарный торговый объект, представляющий собой изотермическую емкость, установленную на базе автотранспортного средства или прицепа (полуприцепа), предназначенную для осуществления развозной торговли жидкими товарами в розлив (квасом и иными товарами), живой рыбой и другими гидробионтами (ракообразными, моллюсками и иным);</w:t>
      </w:r>
    </w:p>
    <w:p w:rsidR="00A63D13" w:rsidRPr="00E943A0" w:rsidRDefault="00A63D13" w:rsidP="005965BF">
      <w:pPr>
        <w:pStyle w:val="ConsPlusNormal"/>
        <w:keepLines/>
        <w:spacing w:line="22" w:lineRule="atLeast"/>
        <w:ind w:right="140" w:firstLine="567"/>
        <w:jc w:val="both"/>
        <w:rPr>
          <w:rFonts w:ascii="Times New Roman" w:hAnsi="Times New Roman" w:cs="Times New Roman"/>
          <w:sz w:val="28"/>
          <w:szCs w:val="28"/>
        </w:rPr>
      </w:pPr>
      <w:r w:rsidRPr="00E943A0">
        <w:rPr>
          <w:rFonts w:ascii="Times New Roman" w:hAnsi="Times New Roman" w:cs="Times New Roman"/>
          <w:sz w:val="28"/>
          <w:szCs w:val="28"/>
        </w:rPr>
        <w:t>торговая палатка - нестационарный торговый объект, представляющий собой оснащенную прилавком легковозводимую сборно-разборную конструкцию, образующую внутреннее пространство, не замкнутое со стороны прилавка, предназначенный для размещения одного или нескольких рабочих мест продавцов и товарного запаса на один день торговли;</w:t>
      </w:r>
    </w:p>
    <w:p w:rsidR="00A63D13" w:rsidRPr="00E943A0" w:rsidRDefault="00A63D13" w:rsidP="005965BF">
      <w:pPr>
        <w:pStyle w:val="ConsPlusNormal"/>
        <w:keepLines/>
        <w:spacing w:line="22" w:lineRule="atLeast"/>
        <w:ind w:right="140" w:firstLine="567"/>
        <w:jc w:val="both"/>
        <w:rPr>
          <w:rFonts w:ascii="Times New Roman" w:hAnsi="Times New Roman" w:cs="Times New Roman"/>
          <w:sz w:val="28"/>
          <w:szCs w:val="28"/>
        </w:rPr>
      </w:pPr>
      <w:r w:rsidRPr="00E943A0">
        <w:rPr>
          <w:rFonts w:ascii="Times New Roman" w:hAnsi="Times New Roman" w:cs="Times New Roman"/>
          <w:sz w:val="28"/>
          <w:szCs w:val="28"/>
        </w:rPr>
        <w:t>торговая тележка - нестационарный торговый объект, представляющий собой оснащенную колесным механизмом конструкцию на одно рабочее место и предназначенный для перемещения и продажи штучных товаров в потребительской упаковке;</w:t>
      </w:r>
    </w:p>
    <w:p w:rsidR="00A63D13" w:rsidRPr="00E943A0" w:rsidRDefault="00A63D13" w:rsidP="005965BF">
      <w:pPr>
        <w:pStyle w:val="ConsPlusNormal"/>
        <w:keepLines/>
        <w:spacing w:line="22" w:lineRule="atLeast"/>
        <w:ind w:right="140" w:firstLine="567"/>
        <w:jc w:val="both"/>
        <w:rPr>
          <w:rFonts w:ascii="Times New Roman" w:hAnsi="Times New Roman" w:cs="Times New Roman"/>
          <w:sz w:val="28"/>
          <w:szCs w:val="28"/>
        </w:rPr>
      </w:pPr>
      <w:r w:rsidRPr="00E943A0">
        <w:rPr>
          <w:rFonts w:ascii="Times New Roman" w:hAnsi="Times New Roman" w:cs="Times New Roman"/>
          <w:sz w:val="28"/>
          <w:szCs w:val="28"/>
        </w:rPr>
        <w:t>2) иные понятия:</w:t>
      </w:r>
    </w:p>
    <w:p w:rsidR="00A63D13" w:rsidRPr="00E943A0" w:rsidRDefault="00A63D13" w:rsidP="005965BF">
      <w:pPr>
        <w:pStyle w:val="ConsPlusNormal"/>
        <w:keepLines/>
        <w:spacing w:line="22" w:lineRule="atLeast"/>
        <w:ind w:right="140" w:firstLine="567"/>
        <w:jc w:val="both"/>
        <w:rPr>
          <w:rFonts w:ascii="Times New Roman" w:hAnsi="Times New Roman" w:cs="Times New Roman"/>
          <w:sz w:val="28"/>
          <w:szCs w:val="28"/>
        </w:rPr>
      </w:pPr>
      <w:r w:rsidRPr="00E943A0">
        <w:rPr>
          <w:rFonts w:ascii="Times New Roman" w:hAnsi="Times New Roman" w:cs="Times New Roman"/>
          <w:sz w:val="28"/>
          <w:szCs w:val="28"/>
        </w:rPr>
        <w:lastRenderedPageBreak/>
        <w:t>специализация нестационарного торгового объекта - торговая деятельность, при которой восемьдесят и более процентов всех предлагаемых к продаже товаров (услуг) от их общего количества составляют товары (услуги) одной группы, если законодательством Российской Федерации и Свердловской области не предусмотрено иное;</w:t>
      </w:r>
    </w:p>
    <w:p w:rsidR="00A63D13" w:rsidRPr="00E943A0" w:rsidRDefault="00A63D13" w:rsidP="005965BF">
      <w:pPr>
        <w:pStyle w:val="ConsPlusNormal"/>
        <w:keepLines/>
        <w:spacing w:line="22" w:lineRule="atLeast"/>
        <w:ind w:right="140" w:firstLine="567"/>
        <w:jc w:val="both"/>
        <w:rPr>
          <w:rFonts w:ascii="Times New Roman" w:hAnsi="Times New Roman" w:cs="Times New Roman"/>
          <w:sz w:val="28"/>
          <w:szCs w:val="28"/>
        </w:rPr>
      </w:pPr>
      <w:r w:rsidRPr="00E943A0">
        <w:rPr>
          <w:rFonts w:ascii="Times New Roman" w:hAnsi="Times New Roman" w:cs="Times New Roman"/>
          <w:sz w:val="28"/>
          <w:szCs w:val="28"/>
        </w:rPr>
        <w:t>сезонное предприятие (объект) общественного питания - имущественный комплекс, используемый юридическим лицом или индивидуальным предпринимателем сезонно для оказания услуг общественного питания, в том числе изготовления продукции общественного питания, создания условий для потребления и реализации продукции общественного питания и покупных товаров как на месте изготовления, так и вне его по заказам, а также для оказания разнообразных дополнительных услуг;</w:t>
      </w:r>
    </w:p>
    <w:p w:rsidR="00A63D13" w:rsidRPr="00E943A0" w:rsidRDefault="00A63D13" w:rsidP="005965BF">
      <w:pPr>
        <w:pStyle w:val="ConsPlusNormal"/>
        <w:keepLines/>
        <w:spacing w:line="22" w:lineRule="atLeast"/>
        <w:ind w:right="140" w:firstLine="567"/>
        <w:jc w:val="both"/>
        <w:rPr>
          <w:rFonts w:ascii="Times New Roman" w:hAnsi="Times New Roman" w:cs="Times New Roman"/>
          <w:sz w:val="28"/>
          <w:szCs w:val="28"/>
        </w:rPr>
      </w:pPr>
      <w:r w:rsidRPr="00E943A0">
        <w:rPr>
          <w:rFonts w:ascii="Times New Roman" w:hAnsi="Times New Roman" w:cs="Times New Roman"/>
          <w:sz w:val="28"/>
          <w:szCs w:val="28"/>
        </w:rPr>
        <w:t>перспективное место размещения нестационарного торгового объекта - место размещения нестационарного торгового объекта, определенное в целях восполнения недостатка оказания услуг розничной торговли, общественного питания и бытовых услуг, удовлетворения потребности населения в доступности данных услуг;</w:t>
      </w:r>
    </w:p>
    <w:p w:rsidR="00A63D13" w:rsidRDefault="00A63D13" w:rsidP="005965BF">
      <w:pPr>
        <w:pStyle w:val="ConsPlusNormal"/>
        <w:keepLines/>
        <w:spacing w:line="22" w:lineRule="atLeast"/>
        <w:ind w:right="140" w:firstLine="567"/>
        <w:jc w:val="both"/>
        <w:rPr>
          <w:rFonts w:ascii="Times New Roman" w:hAnsi="Times New Roman" w:cs="Times New Roman"/>
          <w:sz w:val="28"/>
          <w:szCs w:val="28"/>
        </w:rPr>
      </w:pPr>
      <w:r w:rsidRPr="00E943A0">
        <w:rPr>
          <w:rFonts w:ascii="Times New Roman" w:hAnsi="Times New Roman" w:cs="Times New Roman"/>
          <w:sz w:val="28"/>
          <w:szCs w:val="28"/>
        </w:rPr>
        <w:t xml:space="preserve">компенсационное место размещения нестационарного торгового объекта - альтернативное место размещения нестационарного торгового объекта (равноценное по месту расположения, оживленности территории и привлекательности места для осуществления торговой деятельности соответствующими товарами, плате за размещение и иным показателям), используемое в случае досрочного расторжения договора на размещение нестационарного торгового объекта в одностороннем порядке по основаниям, предусмотренным </w:t>
      </w:r>
      <w:r w:rsidR="00753DBB" w:rsidRPr="00753DBB">
        <w:rPr>
          <w:rFonts w:ascii="Times New Roman" w:hAnsi="Times New Roman" w:cs="Times New Roman"/>
          <w:sz w:val="28"/>
          <w:szCs w:val="28"/>
        </w:rPr>
        <w:t>законодательством</w:t>
      </w:r>
      <w:r w:rsidRPr="00E943A0">
        <w:rPr>
          <w:rFonts w:ascii="Times New Roman" w:hAnsi="Times New Roman" w:cs="Times New Roman"/>
          <w:sz w:val="28"/>
          <w:szCs w:val="28"/>
        </w:rPr>
        <w:t>.</w:t>
      </w:r>
      <w:r>
        <w:rPr>
          <w:rFonts w:ascii="Times New Roman" w:hAnsi="Times New Roman" w:cs="Times New Roman"/>
          <w:sz w:val="28"/>
          <w:szCs w:val="28"/>
        </w:rPr>
        <w:t>»</w:t>
      </w:r>
      <w:r w:rsidR="00C13C31">
        <w:rPr>
          <w:rFonts w:ascii="Times New Roman" w:hAnsi="Times New Roman" w:cs="Times New Roman"/>
          <w:sz w:val="28"/>
          <w:szCs w:val="28"/>
        </w:rPr>
        <w:t>.</w:t>
      </w:r>
    </w:p>
    <w:p w:rsidR="00A63D13" w:rsidRDefault="00247654" w:rsidP="005965BF">
      <w:pPr>
        <w:pStyle w:val="ConsPlusNormal"/>
        <w:keepLines/>
        <w:numPr>
          <w:ilvl w:val="1"/>
          <w:numId w:val="2"/>
        </w:numPr>
        <w:tabs>
          <w:tab w:val="left" w:pos="1134"/>
        </w:tabs>
        <w:spacing w:line="22" w:lineRule="atLeast"/>
        <w:ind w:left="0" w:right="140" w:firstLine="567"/>
        <w:jc w:val="both"/>
        <w:rPr>
          <w:rFonts w:ascii="Times New Roman" w:hAnsi="Times New Roman" w:cs="Times New Roman"/>
          <w:sz w:val="28"/>
          <w:szCs w:val="28"/>
        </w:rPr>
      </w:pPr>
      <w:r>
        <w:rPr>
          <w:rFonts w:ascii="Times New Roman" w:hAnsi="Times New Roman" w:cs="Times New Roman"/>
          <w:sz w:val="28"/>
          <w:szCs w:val="28"/>
        </w:rPr>
        <w:t>В пунктах</w:t>
      </w:r>
      <w:r w:rsidR="00A63D13">
        <w:rPr>
          <w:rFonts w:ascii="Times New Roman" w:hAnsi="Times New Roman" w:cs="Times New Roman"/>
          <w:sz w:val="28"/>
          <w:szCs w:val="28"/>
        </w:rPr>
        <w:t xml:space="preserve"> 6.2,6.3,6.4,6.5 слово «предписание»</w:t>
      </w:r>
      <w:r w:rsidR="00CE489C">
        <w:rPr>
          <w:rFonts w:ascii="Times New Roman" w:hAnsi="Times New Roman" w:cs="Times New Roman"/>
          <w:sz w:val="28"/>
          <w:szCs w:val="28"/>
        </w:rPr>
        <w:t xml:space="preserve"> в соответствующем падеже</w:t>
      </w:r>
      <w:r w:rsidR="00A63D13">
        <w:rPr>
          <w:rFonts w:ascii="Times New Roman" w:hAnsi="Times New Roman" w:cs="Times New Roman"/>
          <w:sz w:val="28"/>
          <w:szCs w:val="28"/>
        </w:rPr>
        <w:t xml:space="preserve"> заменить словом «требование»</w:t>
      </w:r>
      <w:r w:rsidR="00CE489C">
        <w:rPr>
          <w:rFonts w:ascii="Times New Roman" w:hAnsi="Times New Roman" w:cs="Times New Roman"/>
          <w:sz w:val="28"/>
          <w:szCs w:val="28"/>
        </w:rPr>
        <w:t xml:space="preserve"> в соответствующем падеже</w:t>
      </w:r>
      <w:r w:rsidR="00A63D13">
        <w:rPr>
          <w:rFonts w:ascii="Times New Roman" w:hAnsi="Times New Roman" w:cs="Times New Roman"/>
          <w:sz w:val="28"/>
          <w:szCs w:val="28"/>
        </w:rPr>
        <w:t>.</w:t>
      </w:r>
    </w:p>
    <w:p w:rsidR="00C1563B" w:rsidRDefault="00C1563B" w:rsidP="005965BF">
      <w:pPr>
        <w:pStyle w:val="ConsPlusNormal"/>
        <w:keepLines/>
        <w:numPr>
          <w:ilvl w:val="1"/>
          <w:numId w:val="2"/>
        </w:numPr>
        <w:spacing w:line="22" w:lineRule="atLeast"/>
        <w:ind w:left="1134" w:right="140" w:hanging="567"/>
        <w:jc w:val="both"/>
        <w:rPr>
          <w:rFonts w:ascii="Times New Roman" w:hAnsi="Times New Roman" w:cs="Times New Roman"/>
          <w:sz w:val="28"/>
          <w:szCs w:val="28"/>
        </w:rPr>
      </w:pPr>
      <w:r>
        <w:rPr>
          <w:rFonts w:ascii="Times New Roman" w:hAnsi="Times New Roman" w:cs="Times New Roman"/>
          <w:sz w:val="28"/>
          <w:szCs w:val="28"/>
        </w:rPr>
        <w:t xml:space="preserve">В абзаце </w:t>
      </w:r>
      <w:r w:rsidR="00603105">
        <w:rPr>
          <w:rFonts w:ascii="Times New Roman" w:hAnsi="Times New Roman" w:cs="Times New Roman"/>
          <w:sz w:val="28"/>
          <w:szCs w:val="28"/>
        </w:rPr>
        <w:t>втором</w:t>
      </w:r>
      <w:r>
        <w:rPr>
          <w:rFonts w:ascii="Times New Roman" w:hAnsi="Times New Roman" w:cs="Times New Roman"/>
          <w:sz w:val="28"/>
          <w:szCs w:val="28"/>
        </w:rPr>
        <w:t xml:space="preserve"> пункта 6.5 слова «с требованиями» исключить. </w:t>
      </w:r>
    </w:p>
    <w:p w:rsidR="009A27A9" w:rsidRDefault="009A27A9" w:rsidP="005965BF">
      <w:pPr>
        <w:pStyle w:val="ConsPlusNormal"/>
        <w:keepLines/>
        <w:numPr>
          <w:ilvl w:val="1"/>
          <w:numId w:val="2"/>
        </w:numPr>
        <w:tabs>
          <w:tab w:val="left" w:pos="1134"/>
        </w:tabs>
        <w:spacing w:line="22" w:lineRule="atLeast"/>
        <w:ind w:left="0" w:right="140" w:firstLine="567"/>
        <w:jc w:val="both"/>
        <w:rPr>
          <w:rFonts w:ascii="Times New Roman" w:hAnsi="Times New Roman" w:cs="Times New Roman"/>
          <w:sz w:val="28"/>
          <w:szCs w:val="28"/>
        </w:rPr>
      </w:pPr>
      <w:r>
        <w:rPr>
          <w:rFonts w:ascii="Times New Roman" w:hAnsi="Times New Roman" w:cs="Times New Roman"/>
          <w:sz w:val="28"/>
          <w:szCs w:val="28"/>
        </w:rPr>
        <w:t>П</w:t>
      </w:r>
      <w:r w:rsidR="00507049">
        <w:rPr>
          <w:rFonts w:ascii="Times New Roman" w:hAnsi="Times New Roman" w:cs="Times New Roman"/>
          <w:sz w:val="28"/>
          <w:szCs w:val="28"/>
        </w:rPr>
        <w:t>ункт</w:t>
      </w:r>
      <w:r w:rsidR="00A63D13">
        <w:rPr>
          <w:rFonts w:ascii="Times New Roman" w:hAnsi="Times New Roman" w:cs="Times New Roman"/>
          <w:sz w:val="28"/>
          <w:szCs w:val="28"/>
        </w:rPr>
        <w:t>7.1.1</w:t>
      </w:r>
      <w:r w:rsidR="00334121">
        <w:rPr>
          <w:rFonts w:ascii="Times New Roman" w:hAnsi="Times New Roman" w:cs="Times New Roman"/>
          <w:sz w:val="28"/>
          <w:szCs w:val="28"/>
        </w:rPr>
        <w:t>после слов</w:t>
      </w:r>
      <w:r w:rsidR="00AE08ED">
        <w:rPr>
          <w:rFonts w:ascii="Times New Roman" w:hAnsi="Times New Roman" w:cs="Times New Roman"/>
          <w:sz w:val="28"/>
          <w:szCs w:val="28"/>
        </w:rPr>
        <w:t>а</w:t>
      </w:r>
      <w:r>
        <w:rPr>
          <w:rFonts w:ascii="Times New Roman" w:hAnsi="Times New Roman" w:cs="Times New Roman"/>
          <w:sz w:val="28"/>
          <w:szCs w:val="28"/>
        </w:rPr>
        <w:t xml:space="preserve"> «прогнозирования:» </w:t>
      </w:r>
      <w:r w:rsidR="0011277E">
        <w:rPr>
          <w:rFonts w:ascii="Times New Roman" w:hAnsi="Times New Roman" w:cs="Times New Roman"/>
          <w:sz w:val="28"/>
          <w:szCs w:val="28"/>
        </w:rPr>
        <w:t>дополнить</w:t>
      </w:r>
      <w:r>
        <w:rPr>
          <w:rFonts w:ascii="Times New Roman" w:hAnsi="Times New Roman" w:cs="Times New Roman"/>
          <w:sz w:val="28"/>
          <w:szCs w:val="28"/>
        </w:rPr>
        <w:t xml:space="preserve"> словами</w:t>
      </w:r>
      <w:r w:rsidR="00A63D13">
        <w:rPr>
          <w:rFonts w:ascii="Times New Roman" w:hAnsi="Times New Roman" w:cs="Times New Roman"/>
          <w:sz w:val="28"/>
          <w:szCs w:val="28"/>
        </w:rPr>
        <w:t xml:space="preserve">: </w:t>
      </w:r>
    </w:p>
    <w:p w:rsidR="00A63D13" w:rsidRDefault="00A63D13" w:rsidP="005965BF">
      <w:pPr>
        <w:pStyle w:val="ConsPlusNormal"/>
        <w:keepLines/>
        <w:tabs>
          <w:tab w:val="left" w:pos="1134"/>
        </w:tabs>
        <w:spacing w:line="22" w:lineRule="atLeast"/>
        <w:ind w:right="140" w:firstLine="567"/>
        <w:jc w:val="both"/>
        <w:rPr>
          <w:rFonts w:ascii="Times New Roman" w:hAnsi="Times New Roman" w:cs="Times New Roman"/>
          <w:sz w:val="28"/>
          <w:szCs w:val="28"/>
        </w:rPr>
      </w:pPr>
      <w:r>
        <w:rPr>
          <w:rFonts w:ascii="Times New Roman" w:hAnsi="Times New Roman" w:cs="Times New Roman"/>
          <w:sz w:val="28"/>
          <w:szCs w:val="28"/>
        </w:rPr>
        <w:t xml:space="preserve">«-производит расчет платы за </w:t>
      </w:r>
      <w:r w:rsidR="00C13C31">
        <w:rPr>
          <w:rFonts w:ascii="Times New Roman" w:hAnsi="Times New Roman" w:cs="Times New Roman"/>
          <w:sz w:val="28"/>
          <w:szCs w:val="28"/>
        </w:rPr>
        <w:t xml:space="preserve">размещение </w:t>
      </w:r>
      <w:r>
        <w:rPr>
          <w:rFonts w:ascii="Times New Roman" w:hAnsi="Times New Roman" w:cs="Times New Roman"/>
          <w:sz w:val="28"/>
          <w:szCs w:val="28"/>
        </w:rPr>
        <w:t>НТО;»</w:t>
      </w:r>
      <w:r w:rsidR="00C13C31">
        <w:rPr>
          <w:rFonts w:ascii="Times New Roman" w:hAnsi="Times New Roman" w:cs="Times New Roman"/>
          <w:sz w:val="28"/>
          <w:szCs w:val="28"/>
        </w:rPr>
        <w:t>.</w:t>
      </w:r>
    </w:p>
    <w:p w:rsidR="00A63D13" w:rsidRDefault="00507049" w:rsidP="005965BF">
      <w:pPr>
        <w:pStyle w:val="ConsPlusNormal"/>
        <w:keepLines/>
        <w:numPr>
          <w:ilvl w:val="1"/>
          <w:numId w:val="2"/>
        </w:numPr>
        <w:tabs>
          <w:tab w:val="left" w:pos="1134"/>
        </w:tabs>
        <w:spacing w:line="22" w:lineRule="atLeast"/>
        <w:ind w:left="0" w:right="140" w:firstLine="567"/>
        <w:jc w:val="both"/>
        <w:rPr>
          <w:rFonts w:ascii="Times New Roman" w:hAnsi="Times New Roman" w:cs="Times New Roman"/>
          <w:sz w:val="28"/>
          <w:szCs w:val="28"/>
        </w:rPr>
      </w:pPr>
      <w:r>
        <w:rPr>
          <w:rFonts w:ascii="Times New Roman" w:hAnsi="Times New Roman" w:cs="Times New Roman"/>
          <w:sz w:val="28"/>
          <w:szCs w:val="28"/>
        </w:rPr>
        <w:t xml:space="preserve">В пункте </w:t>
      </w:r>
      <w:r w:rsidR="00A63D13" w:rsidRPr="00A63D13">
        <w:rPr>
          <w:rFonts w:ascii="Times New Roman" w:hAnsi="Times New Roman" w:cs="Times New Roman"/>
          <w:sz w:val="28"/>
          <w:szCs w:val="28"/>
        </w:rPr>
        <w:t xml:space="preserve">7.1.3 </w:t>
      </w:r>
      <w:r>
        <w:rPr>
          <w:rFonts w:ascii="Times New Roman" w:hAnsi="Times New Roman" w:cs="Times New Roman"/>
          <w:sz w:val="28"/>
          <w:szCs w:val="28"/>
        </w:rPr>
        <w:t>слова</w:t>
      </w:r>
      <w:r w:rsidR="00A63D13">
        <w:rPr>
          <w:rFonts w:ascii="Times New Roman" w:hAnsi="Times New Roman" w:cs="Times New Roman"/>
          <w:sz w:val="28"/>
          <w:szCs w:val="28"/>
        </w:rPr>
        <w:t>«-производит расчет платы</w:t>
      </w:r>
      <w:r>
        <w:rPr>
          <w:rFonts w:ascii="Times New Roman" w:hAnsi="Times New Roman" w:cs="Times New Roman"/>
          <w:sz w:val="28"/>
          <w:szCs w:val="28"/>
        </w:rPr>
        <w:t xml:space="preserve"> за </w:t>
      </w:r>
      <w:r w:rsidRPr="00C13C31">
        <w:rPr>
          <w:rFonts w:ascii="Times New Roman" w:hAnsi="Times New Roman" w:cs="Times New Roman"/>
          <w:sz w:val="28"/>
          <w:szCs w:val="28"/>
        </w:rPr>
        <w:t>размещение</w:t>
      </w:r>
      <w:r w:rsidR="00A63D13">
        <w:rPr>
          <w:rFonts w:ascii="Times New Roman" w:hAnsi="Times New Roman" w:cs="Times New Roman"/>
          <w:sz w:val="28"/>
          <w:szCs w:val="28"/>
        </w:rPr>
        <w:t>НТО;»</w:t>
      </w:r>
      <w:r>
        <w:rPr>
          <w:rFonts w:ascii="Times New Roman" w:hAnsi="Times New Roman" w:cs="Times New Roman"/>
          <w:sz w:val="28"/>
          <w:szCs w:val="28"/>
        </w:rPr>
        <w:t xml:space="preserve"> исключить.</w:t>
      </w:r>
    </w:p>
    <w:p w:rsidR="00A63D13" w:rsidRDefault="0011277E" w:rsidP="005965BF">
      <w:pPr>
        <w:pStyle w:val="ConsPlusNormal"/>
        <w:keepLines/>
        <w:numPr>
          <w:ilvl w:val="1"/>
          <w:numId w:val="2"/>
        </w:numPr>
        <w:spacing w:line="22" w:lineRule="atLeast"/>
        <w:ind w:right="140" w:hanging="693"/>
        <w:jc w:val="both"/>
        <w:rPr>
          <w:rFonts w:ascii="Times New Roman" w:hAnsi="Times New Roman" w:cs="Times New Roman"/>
          <w:sz w:val="28"/>
          <w:szCs w:val="28"/>
        </w:rPr>
      </w:pPr>
      <w:r>
        <w:rPr>
          <w:rFonts w:ascii="Times New Roman" w:hAnsi="Times New Roman" w:cs="Times New Roman"/>
          <w:sz w:val="28"/>
          <w:szCs w:val="28"/>
        </w:rPr>
        <w:t xml:space="preserve">Пункт </w:t>
      </w:r>
      <w:r w:rsidR="00A63D13">
        <w:rPr>
          <w:rFonts w:ascii="Times New Roman" w:hAnsi="Times New Roman" w:cs="Times New Roman"/>
          <w:sz w:val="28"/>
          <w:szCs w:val="28"/>
        </w:rPr>
        <w:t xml:space="preserve">8.5 изложить в </w:t>
      </w:r>
      <w:r>
        <w:rPr>
          <w:rFonts w:ascii="Times New Roman" w:hAnsi="Times New Roman" w:cs="Times New Roman"/>
          <w:sz w:val="28"/>
          <w:szCs w:val="28"/>
        </w:rPr>
        <w:t>следующей</w:t>
      </w:r>
      <w:r w:rsidR="00A63D13">
        <w:rPr>
          <w:rFonts w:ascii="Times New Roman" w:hAnsi="Times New Roman" w:cs="Times New Roman"/>
          <w:sz w:val="28"/>
          <w:szCs w:val="28"/>
        </w:rPr>
        <w:t xml:space="preserve"> редакции: </w:t>
      </w:r>
    </w:p>
    <w:p w:rsidR="00A63D13" w:rsidRPr="00FD616C" w:rsidRDefault="00FD616C" w:rsidP="005965BF">
      <w:pPr>
        <w:pStyle w:val="ConsPlusNormal"/>
        <w:keepLines/>
        <w:spacing w:line="22" w:lineRule="atLeast"/>
        <w:ind w:right="140" w:firstLine="567"/>
        <w:jc w:val="both"/>
        <w:rPr>
          <w:rFonts w:ascii="Times New Roman" w:hAnsi="Times New Roman" w:cs="Times New Roman"/>
          <w:sz w:val="28"/>
          <w:szCs w:val="28"/>
        </w:rPr>
      </w:pPr>
      <w:r>
        <w:rPr>
          <w:rFonts w:ascii="Times New Roman" w:hAnsi="Times New Roman" w:cs="Times New Roman"/>
          <w:i/>
          <w:sz w:val="28"/>
          <w:szCs w:val="28"/>
        </w:rPr>
        <w:t>«</w:t>
      </w:r>
      <w:r w:rsidR="00A63D13" w:rsidRPr="00FD616C">
        <w:rPr>
          <w:rFonts w:ascii="Times New Roman" w:hAnsi="Times New Roman" w:cs="Times New Roman"/>
          <w:sz w:val="28"/>
          <w:szCs w:val="28"/>
        </w:rPr>
        <w:t xml:space="preserve">8.5. Заявителю отказывается </w:t>
      </w:r>
      <w:r w:rsidR="009D098A">
        <w:rPr>
          <w:rFonts w:ascii="Times New Roman" w:hAnsi="Times New Roman" w:cs="Times New Roman"/>
          <w:sz w:val="28"/>
          <w:szCs w:val="28"/>
        </w:rPr>
        <w:t>в размещении НТО в случаях</w:t>
      </w:r>
      <w:r w:rsidR="00A63D13" w:rsidRPr="00FD616C">
        <w:rPr>
          <w:rFonts w:ascii="Times New Roman" w:hAnsi="Times New Roman" w:cs="Times New Roman"/>
          <w:sz w:val="28"/>
          <w:szCs w:val="28"/>
        </w:rPr>
        <w:t>:</w:t>
      </w:r>
    </w:p>
    <w:p w:rsidR="00A63D13" w:rsidRPr="009E70FB" w:rsidRDefault="006924F0" w:rsidP="005965BF">
      <w:pPr>
        <w:pStyle w:val="ConsPlusNormal"/>
        <w:keepLines/>
        <w:spacing w:line="22" w:lineRule="atLeast"/>
        <w:ind w:right="140" w:firstLine="567"/>
        <w:jc w:val="both"/>
        <w:rPr>
          <w:rFonts w:ascii="Times New Roman" w:hAnsi="Times New Roman" w:cs="Times New Roman"/>
          <w:sz w:val="28"/>
          <w:szCs w:val="28"/>
        </w:rPr>
      </w:pPr>
      <w:r>
        <w:rPr>
          <w:rFonts w:ascii="Times New Roman" w:hAnsi="Times New Roman" w:cs="Times New Roman"/>
          <w:sz w:val="28"/>
          <w:szCs w:val="28"/>
        </w:rPr>
        <w:t>-</w:t>
      </w:r>
      <w:r w:rsidR="00277F93">
        <w:rPr>
          <w:rFonts w:ascii="Times New Roman" w:hAnsi="Times New Roman" w:cs="Times New Roman"/>
          <w:sz w:val="28"/>
          <w:szCs w:val="28"/>
        </w:rPr>
        <w:t xml:space="preserve">если </w:t>
      </w:r>
      <w:r w:rsidR="00A63D13" w:rsidRPr="00FD616C">
        <w:rPr>
          <w:rFonts w:ascii="Times New Roman" w:hAnsi="Times New Roman" w:cs="Times New Roman"/>
          <w:sz w:val="28"/>
          <w:szCs w:val="28"/>
        </w:rPr>
        <w:t>в заявлении не указаны</w:t>
      </w:r>
      <w:r w:rsidR="00A63D13" w:rsidRPr="009E70FB">
        <w:rPr>
          <w:rFonts w:ascii="Times New Roman" w:hAnsi="Times New Roman" w:cs="Times New Roman"/>
          <w:sz w:val="28"/>
          <w:szCs w:val="28"/>
        </w:rPr>
        <w:t xml:space="preserve"> сведения, необходимые для получения </w:t>
      </w:r>
      <w:r w:rsidR="00A63D13">
        <w:rPr>
          <w:rFonts w:ascii="Times New Roman" w:hAnsi="Times New Roman" w:cs="Times New Roman"/>
          <w:sz w:val="28"/>
          <w:szCs w:val="28"/>
        </w:rPr>
        <w:t>разрешения на установку и эксплуатацию НТО</w:t>
      </w:r>
      <w:r w:rsidR="00A63D13" w:rsidRPr="009E70FB">
        <w:rPr>
          <w:rFonts w:ascii="Times New Roman" w:hAnsi="Times New Roman" w:cs="Times New Roman"/>
          <w:sz w:val="28"/>
          <w:szCs w:val="28"/>
        </w:rPr>
        <w:t>;</w:t>
      </w:r>
    </w:p>
    <w:p w:rsidR="00A63D13" w:rsidRPr="009E70FB" w:rsidRDefault="006924F0" w:rsidP="005965BF">
      <w:pPr>
        <w:pStyle w:val="ConsPlusNormal"/>
        <w:keepLines/>
        <w:spacing w:line="22" w:lineRule="atLeast"/>
        <w:ind w:right="140" w:firstLine="567"/>
        <w:jc w:val="both"/>
        <w:rPr>
          <w:rFonts w:ascii="Times New Roman" w:hAnsi="Times New Roman" w:cs="Times New Roman"/>
          <w:sz w:val="28"/>
          <w:szCs w:val="28"/>
        </w:rPr>
      </w:pPr>
      <w:r>
        <w:rPr>
          <w:rFonts w:ascii="Times New Roman" w:hAnsi="Times New Roman" w:cs="Times New Roman"/>
          <w:sz w:val="28"/>
          <w:szCs w:val="28"/>
        </w:rPr>
        <w:t>-</w:t>
      </w:r>
      <w:r w:rsidR="009D098A">
        <w:rPr>
          <w:rFonts w:ascii="Times New Roman" w:hAnsi="Times New Roman" w:cs="Times New Roman"/>
          <w:sz w:val="28"/>
          <w:szCs w:val="28"/>
        </w:rPr>
        <w:t>представления</w:t>
      </w:r>
      <w:r w:rsidR="00A63D13" w:rsidRPr="009E70FB">
        <w:rPr>
          <w:rFonts w:ascii="Times New Roman" w:hAnsi="Times New Roman" w:cs="Times New Roman"/>
          <w:sz w:val="28"/>
          <w:szCs w:val="28"/>
        </w:rPr>
        <w:t xml:space="preserve"> неполного пакета документов, </w:t>
      </w:r>
      <w:r w:rsidR="00A63D13" w:rsidRPr="00C13C31">
        <w:rPr>
          <w:rFonts w:ascii="Times New Roman" w:hAnsi="Times New Roman" w:cs="Times New Roman"/>
          <w:sz w:val="28"/>
          <w:szCs w:val="28"/>
        </w:rPr>
        <w:t>указанных</w:t>
      </w:r>
      <w:r w:rsidR="00EE51AD" w:rsidRPr="00C13C31">
        <w:rPr>
          <w:rFonts w:ascii="Times New Roman" w:hAnsi="Times New Roman" w:cs="Times New Roman"/>
          <w:sz w:val="28"/>
          <w:szCs w:val="28"/>
        </w:rPr>
        <w:t xml:space="preserve"> в</w:t>
      </w:r>
      <w:r w:rsidR="00A63D13" w:rsidRPr="00C13C31">
        <w:rPr>
          <w:rFonts w:ascii="Times New Roman" w:hAnsi="Times New Roman" w:cs="Times New Roman"/>
          <w:sz w:val="28"/>
          <w:szCs w:val="28"/>
        </w:rPr>
        <w:t>Административном</w:t>
      </w:r>
      <w:r w:rsidR="00A63D13" w:rsidRPr="009E70FB">
        <w:rPr>
          <w:rFonts w:ascii="Times New Roman" w:hAnsi="Times New Roman" w:cs="Times New Roman"/>
          <w:sz w:val="28"/>
          <w:szCs w:val="28"/>
        </w:rPr>
        <w:t xml:space="preserve"> регламентепредо</w:t>
      </w:r>
      <w:r w:rsidR="0011277E">
        <w:rPr>
          <w:rFonts w:ascii="Times New Roman" w:hAnsi="Times New Roman" w:cs="Times New Roman"/>
          <w:sz w:val="28"/>
          <w:szCs w:val="28"/>
        </w:rPr>
        <w:t>ставления муниципальной услуги «</w:t>
      </w:r>
      <w:r w:rsidR="00A63D13" w:rsidRPr="009E70FB">
        <w:rPr>
          <w:rFonts w:ascii="Times New Roman" w:hAnsi="Times New Roman" w:cs="Times New Roman"/>
          <w:sz w:val="28"/>
          <w:szCs w:val="28"/>
        </w:rPr>
        <w:t>Выдача разрешения на право размещения и эксплуатации нестационарного торгового объекта на территории Березовского городского округа</w:t>
      </w:r>
      <w:r w:rsidR="0011277E">
        <w:rPr>
          <w:rFonts w:ascii="Times New Roman" w:hAnsi="Times New Roman" w:cs="Times New Roman"/>
          <w:sz w:val="28"/>
          <w:szCs w:val="28"/>
        </w:rPr>
        <w:t>»;</w:t>
      </w:r>
    </w:p>
    <w:p w:rsidR="00A63D13" w:rsidRPr="009E70FB" w:rsidRDefault="006924F0" w:rsidP="005965BF">
      <w:pPr>
        <w:pStyle w:val="ConsPlusNormal"/>
        <w:keepLines/>
        <w:spacing w:line="22" w:lineRule="atLeast"/>
        <w:ind w:right="140" w:firstLine="567"/>
        <w:jc w:val="both"/>
        <w:rPr>
          <w:rFonts w:ascii="Times New Roman" w:hAnsi="Times New Roman" w:cs="Times New Roman"/>
          <w:sz w:val="28"/>
          <w:szCs w:val="28"/>
        </w:rPr>
      </w:pPr>
      <w:r>
        <w:rPr>
          <w:rFonts w:ascii="Times New Roman" w:hAnsi="Times New Roman" w:cs="Times New Roman"/>
          <w:sz w:val="28"/>
          <w:szCs w:val="28"/>
        </w:rPr>
        <w:t>-</w:t>
      </w:r>
      <w:r w:rsidR="009D098A">
        <w:rPr>
          <w:rFonts w:ascii="Times New Roman" w:hAnsi="Times New Roman" w:cs="Times New Roman"/>
          <w:sz w:val="28"/>
          <w:szCs w:val="28"/>
        </w:rPr>
        <w:t>выявления</w:t>
      </w:r>
      <w:r w:rsidR="00A63D13" w:rsidRPr="009E70FB">
        <w:rPr>
          <w:rFonts w:ascii="Times New Roman" w:hAnsi="Times New Roman" w:cs="Times New Roman"/>
          <w:sz w:val="28"/>
          <w:szCs w:val="28"/>
        </w:rPr>
        <w:t xml:space="preserve"> недостоверной информации о хозяйствующем субъекте в представленных документах;</w:t>
      </w:r>
    </w:p>
    <w:p w:rsidR="00A63D13" w:rsidRPr="009E70FB" w:rsidRDefault="006924F0" w:rsidP="005965BF">
      <w:pPr>
        <w:pStyle w:val="ConsPlusNormal"/>
        <w:keepLines/>
        <w:spacing w:line="22" w:lineRule="atLeast"/>
        <w:ind w:right="140" w:firstLine="567"/>
        <w:jc w:val="both"/>
        <w:rPr>
          <w:rFonts w:ascii="Times New Roman" w:hAnsi="Times New Roman" w:cs="Times New Roman"/>
          <w:sz w:val="28"/>
          <w:szCs w:val="28"/>
        </w:rPr>
      </w:pPr>
      <w:r>
        <w:rPr>
          <w:rFonts w:ascii="Times New Roman" w:hAnsi="Times New Roman" w:cs="Times New Roman"/>
          <w:sz w:val="28"/>
          <w:szCs w:val="28"/>
        </w:rPr>
        <w:t>-</w:t>
      </w:r>
      <w:r w:rsidR="00A63D13" w:rsidRPr="009E70FB">
        <w:rPr>
          <w:rFonts w:ascii="Times New Roman" w:hAnsi="Times New Roman" w:cs="Times New Roman"/>
          <w:sz w:val="28"/>
          <w:szCs w:val="28"/>
        </w:rPr>
        <w:t>истечени</w:t>
      </w:r>
      <w:r w:rsidR="009D098A">
        <w:rPr>
          <w:rFonts w:ascii="Times New Roman" w:hAnsi="Times New Roman" w:cs="Times New Roman"/>
          <w:sz w:val="28"/>
          <w:szCs w:val="28"/>
        </w:rPr>
        <w:t>я</w:t>
      </w:r>
      <w:r w:rsidR="00A63D13" w:rsidRPr="009E70FB">
        <w:rPr>
          <w:rFonts w:ascii="Times New Roman" w:hAnsi="Times New Roman" w:cs="Times New Roman"/>
          <w:sz w:val="28"/>
          <w:szCs w:val="28"/>
        </w:rPr>
        <w:t xml:space="preserve"> срока действия представленных документов;</w:t>
      </w:r>
    </w:p>
    <w:p w:rsidR="00A63D13" w:rsidRPr="009D098A" w:rsidRDefault="006924F0" w:rsidP="005965BF">
      <w:pPr>
        <w:pStyle w:val="ConsPlusNormal"/>
        <w:keepLines/>
        <w:spacing w:line="22" w:lineRule="atLeast"/>
        <w:ind w:right="140" w:firstLine="567"/>
        <w:jc w:val="both"/>
        <w:rPr>
          <w:rFonts w:ascii="Times New Roman" w:hAnsi="Times New Roman" w:cs="Times New Roman"/>
          <w:sz w:val="28"/>
          <w:szCs w:val="28"/>
        </w:rPr>
      </w:pPr>
      <w:r>
        <w:rPr>
          <w:rFonts w:ascii="Times New Roman" w:hAnsi="Times New Roman" w:cs="Times New Roman"/>
          <w:sz w:val="28"/>
          <w:szCs w:val="28"/>
        </w:rPr>
        <w:lastRenderedPageBreak/>
        <w:t>-</w:t>
      </w:r>
      <w:r w:rsidR="009D098A">
        <w:rPr>
          <w:rFonts w:ascii="Times New Roman" w:hAnsi="Times New Roman" w:cs="Times New Roman"/>
          <w:sz w:val="28"/>
          <w:szCs w:val="28"/>
        </w:rPr>
        <w:t>несоответствия</w:t>
      </w:r>
      <w:r w:rsidR="009D098A" w:rsidRPr="009E70FB">
        <w:rPr>
          <w:rFonts w:ascii="Times New Roman" w:hAnsi="Times New Roman" w:cs="Times New Roman"/>
          <w:sz w:val="28"/>
          <w:szCs w:val="28"/>
        </w:rPr>
        <w:t>указанны</w:t>
      </w:r>
      <w:r w:rsidR="009D098A">
        <w:rPr>
          <w:rFonts w:ascii="Times New Roman" w:hAnsi="Times New Roman" w:cs="Times New Roman"/>
          <w:sz w:val="28"/>
          <w:szCs w:val="28"/>
        </w:rPr>
        <w:t>х</w:t>
      </w:r>
      <w:r w:rsidR="009D098A" w:rsidRPr="009E70FB">
        <w:rPr>
          <w:rFonts w:ascii="Times New Roman" w:hAnsi="Times New Roman" w:cs="Times New Roman"/>
          <w:sz w:val="28"/>
          <w:szCs w:val="28"/>
        </w:rPr>
        <w:t xml:space="preserve"> в заявлении</w:t>
      </w:r>
      <w:r w:rsidR="00A63D13" w:rsidRPr="009E70FB">
        <w:rPr>
          <w:rFonts w:ascii="Times New Roman" w:hAnsi="Times New Roman" w:cs="Times New Roman"/>
          <w:sz w:val="28"/>
          <w:szCs w:val="28"/>
        </w:rPr>
        <w:t xml:space="preserve"> места расположения, вида, специализации нестационарного торгового объекта</w:t>
      </w:r>
      <w:r w:rsidR="00A63D13" w:rsidRPr="009D098A">
        <w:rPr>
          <w:rFonts w:ascii="Times New Roman" w:hAnsi="Times New Roman" w:cs="Times New Roman"/>
          <w:sz w:val="28"/>
          <w:szCs w:val="28"/>
        </w:rPr>
        <w:t>утвержденной Схеме размещения;</w:t>
      </w:r>
    </w:p>
    <w:p w:rsidR="00A63D13" w:rsidRPr="009E70FB" w:rsidRDefault="006924F0" w:rsidP="005965BF">
      <w:pPr>
        <w:pStyle w:val="ConsPlusNormal"/>
        <w:keepLines/>
        <w:spacing w:line="22" w:lineRule="atLeast"/>
        <w:ind w:right="140" w:firstLine="567"/>
        <w:jc w:val="both"/>
        <w:rPr>
          <w:rFonts w:ascii="Times New Roman" w:hAnsi="Times New Roman" w:cs="Times New Roman"/>
          <w:sz w:val="28"/>
          <w:szCs w:val="28"/>
        </w:rPr>
      </w:pPr>
      <w:r>
        <w:rPr>
          <w:rFonts w:ascii="Times New Roman" w:hAnsi="Times New Roman" w:cs="Times New Roman"/>
          <w:sz w:val="28"/>
          <w:szCs w:val="28"/>
        </w:rPr>
        <w:t>-</w:t>
      </w:r>
      <w:r w:rsidR="00A63D13" w:rsidRPr="009E70FB">
        <w:rPr>
          <w:rFonts w:ascii="Times New Roman" w:hAnsi="Times New Roman" w:cs="Times New Roman"/>
          <w:sz w:val="28"/>
          <w:szCs w:val="28"/>
        </w:rPr>
        <w:t>поступлени</w:t>
      </w:r>
      <w:r w:rsidR="009D098A">
        <w:rPr>
          <w:rFonts w:ascii="Times New Roman" w:hAnsi="Times New Roman" w:cs="Times New Roman"/>
          <w:sz w:val="28"/>
          <w:szCs w:val="28"/>
        </w:rPr>
        <w:t>я</w:t>
      </w:r>
      <w:r w:rsidR="00A63D13" w:rsidRPr="009E70FB">
        <w:rPr>
          <w:rFonts w:ascii="Times New Roman" w:hAnsi="Times New Roman" w:cs="Times New Roman"/>
          <w:sz w:val="28"/>
          <w:szCs w:val="28"/>
        </w:rPr>
        <w:t xml:space="preserve"> заявления при наличии действующего разрешения на размещение нестационарного торгового объекта по указанному адресу с аналогичным ассортиментом, выданного по заявлению, поступившему ранее;</w:t>
      </w:r>
    </w:p>
    <w:p w:rsidR="00A641ED" w:rsidRDefault="006924F0" w:rsidP="005965BF">
      <w:pPr>
        <w:pStyle w:val="ConsPlusNormal"/>
        <w:keepLines/>
        <w:spacing w:line="22" w:lineRule="atLeast"/>
        <w:ind w:right="140" w:firstLine="567"/>
        <w:jc w:val="both"/>
        <w:rPr>
          <w:rFonts w:ascii="Times New Roman" w:hAnsi="Times New Roman" w:cs="Times New Roman"/>
          <w:sz w:val="28"/>
          <w:szCs w:val="28"/>
        </w:rPr>
      </w:pPr>
      <w:r>
        <w:rPr>
          <w:rFonts w:ascii="Times New Roman" w:hAnsi="Times New Roman" w:cs="Times New Roman"/>
          <w:sz w:val="28"/>
          <w:szCs w:val="28"/>
        </w:rPr>
        <w:t>-</w:t>
      </w:r>
      <w:r w:rsidR="00A63D13" w:rsidRPr="009E70FB">
        <w:rPr>
          <w:rFonts w:ascii="Times New Roman" w:hAnsi="Times New Roman" w:cs="Times New Roman"/>
          <w:sz w:val="28"/>
          <w:szCs w:val="28"/>
        </w:rPr>
        <w:t>несоблюдени</w:t>
      </w:r>
      <w:r w:rsidR="009D098A">
        <w:rPr>
          <w:rFonts w:ascii="Times New Roman" w:hAnsi="Times New Roman" w:cs="Times New Roman"/>
          <w:sz w:val="28"/>
          <w:szCs w:val="28"/>
        </w:rPr>
        <w:t>я</w:t>
      </w:r>
      <w:r w:rsidR="00A63D13" w:rsidRPr="009E70FB">
        <w:rPr>
          <w:rFonts w:ascii="Times New Roman" w:hAnsi="Times New Roman" w:cs="Times New Roman"/>
          <w:sz w:val="28"/>
          <w:szCs w:val="28"/>
        </w:rPr>
        <w:t xml:space="preserve"> срока подачи заявления на размещение в дни проведения праздничных, общественно-политических, спортивных и культурно-зрелищных мероприятий, указанного </w:t>
      </w:r>
      <w:r w:rsidR="00A63D13" w:rsidRPr="0011277E">
        <w:rPr>
          <w:rFonts w:ascii="Times New Roman" w:hAnsi="Times New Roman" w:cs="Times New Roman"/>
          <w:color w:val="000000" w:themeColor="text1"/>
          <w:sz w:val="28"/>
          <w:szCs w:val="28"/>
        </w:rPr>
        <w:t xml:space="preserve">в </w:t>
      </w:r>
      <w:hyperlink r:id="rId8" w:history="1">
        <w:r w:rsidR="00A63D13" w:rsidRPr="0011277E">
          <w:rPr>
            <w:rFonts w:ascii="Times New Roman" w:hAnsi="Times New Roman" w:cs="Times New Roman"/>
            <w:color w:val="000000" w:themeColor="text1"/>
            <w:sz w:val="28"/>
            <w:szCs w:val="28"/>
          </w:rPr>
          <w:t>п. 8.3</w:t>
        </w:r>
      </w:hyperlink>
      <w:r w:rsidR="00A641ED">
        <w:rPr>
          <w:rFonts w:ascii="Times New Roman" w:hAnsi="Times New Roman" w:cs="Times New Roman"/>
          <w:sz w:val="28"/>
          <w:szCs w:val="28"/>
        </w:rPr>
        <w:t xml:space="preserve">настоящего </w:t>
      </w:r>
      <w:r w:rsidR="0011277E">
        <w:rPr>
          <w:rFonts w:ascii="Times New Roman" w:hAnsi="Times New Roman" w:cs="Times New Roman"/>
          <w:sz w:val="28"/>
          <w:szCs w:val="28"/>
        </w:rPr>
        <w:t>Положения</w:t>
      </w:r>
      <w:r w:rsidR="00A641ED">
        <w:rPr>
          <w:rFonts w:ascii="Times New Roman" w:hAnsi="Times New Roman" w:cs="Times New Roman"/>
          <w:sz w:val="28"/>
          <w:szCs w:val="28"/>
        </w:rPr>
        <w:t>;</w:t>
      </w:r>
    </w:p>
    <w:p w:rsidR="00A63D13" w:rsidRPr="009E70FB" w:rsidRDefault="006924F0" w:rsidP="005965BF">
      <w:pPr>
        <w:pStyle w:val="ConsPlusNormal"/>
        <w:keepLines/>
        <w:spacing w:line="22" w:lineRule="atLeast"/>
        <w:ind w:right="140" w:firstLine="567"/>
        <w:jc w:val="both"/>
        <w:rPr>
          <w:rFonts w:ascii="Times New Roman" w:hAnsi="Times New Roman" w:cs="Times New Roman"/>
          <w:sz w:val="28"/>
          <w:szCs w:val="28"/>
        </w:rPr>
      </w:pPr>
      <w:r>
        <w:rPr>
          <w:rFonts w:ascii="Times New Roman" w:hAnsi="Times New Roman" w:cs="Times New Roman"/>
          <w:sz w:val="28"/>
          <w:szCs w:val="28"/>
        </w:rPr>
        <w:t>-</w:t>
      </w:r>
      <w:r w:rsidR="00A63D13" w:rsidRPr="009E70FB">
        <w:rPr>
          <w:rFonts w:ascii="Times New Roman" w:hAnsi="Times New Roman" w:cs="Times New Roman"/>
          <w:sz w:val="28"/>
          <w:szCs w:val="28"/>
        </w:rPr>
        <w:t>проведени</w:t>
      </w:r>
      <w:r w:rsidR="009D098A">
        <w:rPr>
          <w:rFonts w:ascii="Times New Roman" w:hAnsi="Times New Roman" w:cs="Times New Roman"/>
          <w:sz w:val="28"/>
          <w:szCs w:val="28"/>
        </w:rPr>
        <w:t>я</w:t>
      </w:r>
      <w:r w:rsidR="00A63D13" w:rsidRPr="009E70FB">
        <w:rPr>
          <w:rFonts w:ascii="Times New Roman" w:hAnsi="Times New Roman" w:cs="Times New Roman"/>
          <w:sz w:val="28"/>
          <w:szCs w:val="28"/>
        </w:rPr>
        <w:t xml:space="preserve"> праздничных, общественно-политических, спортивных и культурно-зрелищных мероприятий (далее - мероприятия) на территории Березовского городского округа не планируется в период, указанный в заявлении;</w:t>
      </w:r>
    </w:p>
    <w:p w:rsidR="00FD616C" w:rsidRDefault="006924F0" w:rsidP="005965BF">
      <w:pPr>
        <w:pStyle w:val="ConsPlusNormal"/>
        <w:keepLines/>
        <w:spacing w:line="22" w:lineRule="atLeast"/>
        <w:ind w:right="140" w:firstLine="567"/>
        <w:jc w:val="both"/>
        <w:rPr>
          <w:rFonts w:ascii="Times New Roman" w:hAnsi="Times New Roman" w:cs="Times New Roman"/>
          <w:sz w:val="28"/>
          <w:szCs w:val="28"/>
        </w:rPr>
      </w:pPr>
      <w:r>
        <w:rPr>
          <w:rFonts w:ascii="Times New Roman" w:hAnsi="Times New Roman" w:cs="Times New Roman"/>
          <w:sz w:val="28"/>
          <w:szCs w:val="28"/>
        </w:rPr>
        <w:t>-</w:t>
      </w:r>
      <w:r w:rsidR="009D098A">
        <w:rPr>
          <w:rFonts w:ascii="Times New Roman" w:hAnsi="Times New Roman" w:cs="Times New Roman"/>
          <w:sz w:val="28"/>
          <w:szCs w:val="28"/>
        </w:rPr>
        <w:t xml:space="preserve">если </w:t>
      </w:r>
      <w:r w:rsidR="00A63D13" w:rsidRPr="009E70FB">
        <w:rPr>
          <w:rFonts w:ascii="Times New Roman" w:hAnsi="Times New Roman" w:cs="Times New Roman"/>
          <w:sz w:val="28"/>
          <w:szCs w:val="28"/>
        </w:rPr>
        <w:t>в дни проведения мероприятий нестационарный торговый объект планируется разместить на территории, прилегающей к административным зданиям, историческим объектам, памятникам архитектуры;</w:t>
      </w:r>
    </w:p>
    <w:p w:rsidR="00A63D13" w:rsidRDefault="006924F0" w:rsidP="005965BF">
      <w:pPr>
        <w:pStyle w:val="ConsPlusNormal"/>
        <w:keepLines/>
        <w:spacing w:line="22" w:lineRule="atLeast"/>
        <w:ind w:right="140" w:firstLine="567"/>
        <w:jc w:val="both"/>
        <w:rPr>
          <w:rFonts w:ascii="Times New Roman" w:hAnsi="Times New Roman" w:cs="Times New Roman"/>
          <w:sz w:val="28"/>
          <w:szCs w:val="28"/>
        </w:rPr>
      </w:pPr>
      <w:r>
        <w:rPr>
          <w:rFonts w:ascii="Times New Roman" w:hAnsi="Times New Roman" w:cs="Times New Roman"/>
          <w:sz w:val="28"/>
          <w:szCs w:val="28"/>
        </w:rPr>
        <w:t>-</w:t>
      </w:r>
      <w:r w:rsidR="00F50B15">
        <w:rPr>
          <w:rFonts w:ascii="Times New Roman" w:hAnsi="Times New Roman" w:cs="Times New Roman"/>
          <w:sz w:val="28"/>
          <w:szCs w:val="28"/>
        </w:rPr>
        <w:t xml:space="preserve">если </w:t>
      </w:r>
      <w:r w:rsidR="00A63D13" w:rsidRPr="009E70FB">
        <w:rPr>
          <w:rFonts w:ascii="Times New Roman" w:hAnsi="Times New Roman" w:cs="Times New Roman"/>
          <w:sz w:val="28"/>
          <w:szCs w:val="28"/>
        </w:rPr>
        <w:t>размещение нестационарного торгового объекта в заявленном месте будет препятствовать проведению мероприятия, движению транспорта и (или) пешеходов.</w:t>
      </w:r>
      <w:r w:rsidR="00FD616C">
        <w:rPr>
          <w:rFonts w:ascii="Times New Roman" w:hAnsi="Times New Roman" w:cs="Times New Roman"/>
          <w:sz w:val="28"/>
          <w:szCs w:val="28"/>
        </w:rPr>
        <w:t>»</w:t>
      </w:r>
      <w:r w:rsidR="00E85535">
        <w:rPr>
          <w:rFonts w:ascii="Times New Roman" w:hAnsi="Times New Roman" w:cs="Times New Roman"/>
          <w:sz w:val="28"/>
          <w:szCs w:val="28"/>
        </w:rPr>
        <w:t>.</w:t>
      </w:r>
    </w:p>
    <w:p w:rsidR="00C1563B" w:rsidRDefault="00C1563B" w:rsidP="005965BF">
      <w:pPr>
        <w:pStyle w:val="ConsPlusNormal"/>
        <w:keepLines/>
        <w:spacing w:line="22" w:lineRule="atLeast"/>
        <w:ind w:right="140" w:firstLine="567"/>
        <w:jc w:val="both"/>
        <w:rPr>
          <w:rFonts w:ascii="Times New Roman" w:hAnsi="Times New Roman" w:cs="Times New Roman"/>
          <w:sz w:val="28"/>
          <w:szCs w:val="28"/>
        </w:rPr>
      </w:pPr>
      <w:r>
        <w:rPr>
          <w:rFonts w:ascii="Times New Roman" w:hAnsi="Times New Roman" w:cs="Times New Roman"/>
          <w:sz w:val="28"/>
          <w:szCs w:val="28"/>
        </w:rPr>
        <w:t xml:space="preserve">1.8. В пункте 5.5 Приложения 5к Положению </w:t>
      </w:r>
      <w:r w:rsidR="00DF08AA">
        <w:rPr>
          <w:rFonts w:ascii="Times New Roman" w:hAnsi="Times New Roman" w:cs="Times New Roman"/>
          <w:sz w:val="28"/>
          <w:szCs w:val="28"/>
        </w:rPr>
        <w:t xml:space="preserve">(Типовой договор на размещение и эксплуатацию нестационарного торгового объекта) </w:t>
      </w:r>
      <w:r>
        <w:rPr>
          <w:rFonts w:ascii="Times New Roman" w:hAnsi="Times New Roman" w:cs="Times New Roman"/>
          <w:sz w:val="28"/>
          <w:szCs w:val="28"/>
        </w:rPr>
        <w:t>слово «предписании» заменить словом «требовании»</w:t>
      </w:r>
      <w:r w:rsidR="00F35FAE">
        <w:rPr>
          <w:rFonts w:ascii="Times New Roman" w:hAnsi="Times New Roman" w:cs="Times New Roman"/>
          <w:sz w:val="28"/>
          <w:szCs w:val="28"/>
        </w:rPr>
        <w:t>.</w:t>
      </w:r>
    </w:p>
    <w:p w:rsidR="00E153AA" w:rsidRDefault="000E36C8" w:rsidP="005965BF">
      <w:pPr>
        <w:pStyle w:val="ConsPlusNormal"/>
        <w:keepLines/>
        <w:spacing w:line="22" w:lineRule="atLeast"/>
        <w:ind w:right="140" w:firstLine="567"/>
        <w:jc w:val="both"/>
        <w:rPr>
          <w:rFonts w:ascii="Times New Roman" w:hAnsi="Times New Roman" w:cs="Times New Roman"/>
          <w:sz w:val="28"/>
          <w:szCs w:val="28"/>
        </w:rPr>
      </w:pPr>
      <w:r>
        <w:rPr>
          <w:rFonts w:ascii="Times New Roman" w:hAnsi="Times New Roman" w:cs="Times New Roman"/>
          <w:sz w:val="28"/>
          <w:szCs w:val="28"/>
        </w:rPr>
        <w:t>2. Настоящее р</w:t>
      </w:r>
      <w:r w:rsidR="00E153AA" w:rsidRPr="00E153AA">
        <w:rPr>
          <w:rFonts w:ascii="Times New Roman" w:hAnsi="Times New Roman" w:cs="Times New Roman"/>
          <w:sz w:val="28"/>
          <w:szCs w:val="28"/>
        </w:rPr>
        <w:t>ешение вступает в силу со дня его официального опубликования.</w:t>
      </w:r>
    </w:p>
    <w:p w:rsidR="00E153AA" w:rsidRPr="00E153AA" w:rsidRDefault="00E153AA" w:rsidP="005965BF">
      <w:pPr>
        <w:pStyle w:val="ConsPlusNormal"/>
        <w:keepLines/>
        <w:spacing w:line="22" w:lineRule="atLeast"/>
        <w:ind w:right="140" w:firstLine="567"/>
        <w:jc w:val="both"/>
        <w:rPr>
          <w:rFonts w:ascii="Times New Roman" w:hAnsi="Times New Roman" w:cs="Times New Roman"/>
          <w:sz w:val="28"/>
          <w:szCs w:val="28"/>
        </w:rPr>
      </w:pPr>
      <w:r w:rsidRPr="00E153AA">
        <w:rPr>
          <w:rFonts w:ascii="Times New Roman" w:hAnsi="Times New Roman" w:cs="Times New Roman"/>
          <w:sz w:val="28"/>
          <w:szCs w:val="28"/>
        </w:rPr>
        <w:t>3. Опубликов</w:t>
      </w:r>
      <w:r w:rsidR="0011277E">
        <w:rPr>
          <w:rFonts w:ascii="Times New Roman" w:hAnsi="Times New Roman" w:cs="Times New Roman"/>
          <w:sz w:val="28"/>
          <w:szCs w:val="28"/>
        </w:rPr>
        <w:t>ать настоящее решение в газете «</w:t>
      </w:r>
      <w:r w:rsidRPr="00E153AA">
        <w:rPr>
          <w:rFonts w:ascii="Times New Roman" w:hAnsi="Times New Roman" w:cs="Times New Roman"/>
          <w:sz w:val="28"/>
          <w:szCs w:val="28"/>
        </w:rPr>
        <w:t>Березовский рабочий</w:t>
      </w:r>
      <w:r w:rsidR="0011277E">
        <w:rPr>
          <w:rFonts w:ascii="Times New Roman" w:hAnsi="Times New Roman" w:cs="Times New Roman"/>
          <w:sz w:val="28"/>
          <w:szCs w:val="28"/>
        </w:rPr>
        <w:t>»</w:t>
      </w:r>
      <w:r w:rsidRPr="00E153AA">
        <w:rPr>
          <w:rFonts w:ascii="Times New Roman" w:hAnsi="Times New Roman" w:cs="Times New Roman"/>
          <w:sz w:val="28"/>
          <w:szCs w:val="28"/>
        </w:rPr>
        <w:t xml:space="preserve"> и разместить на официальном сайте Думы Березовского городского округа (</w:t>
      </w:r>
      <w:proofErr w:type="spellStart"/>
      <w:r w:rsidRPr="00E153AA">
        <w:rPr>
          <w:rFonts w:ascii="Times New Roman" w:hAnsi="Times New Roman" w:cs="Times New Roman"/>
          <w:sz w:val="28"/>
          <w:szCs w:val="28"/>
        </w:rPr>
        <w:t>дума-берёзовский.рф</w:t>
      </w:r>
      <w:proofErr w:type="spellEnd"/>
      <w:r w:rsidRPr="00E153AA">
        <w:rPr>
          <w:rFonts w:ascii="Times New Roman" w:hAnsi="Times New Roman" w:cs="Times New Roman"/>
          <w:sz w:val="28"/>
          <w:szCs w:val="28"/>
        </w:rPr>
        <w:t>).</w:t>
      </w:r>
    </w:p>
    <w:p w:rsidR="00E153AA" w:rsidRPr="00E153AA" w:rsidRDefault="00E153AA" w:rsidP="005965BF">
      <w:pPr>
        <w:pStyle w:val="ConsPlusNormal"/>
        <w:keepLines/>
        <w:spacing w:line="22" w:lineRule="atLeast"/>
        <w:ind w:right="140" w:firstLine="567"/>
        <w:jc w:val="both"/>
        <w:rPr>
          <w:rFonts w:ascii="Times New Roman" w:hAnsi="Times New Roman" w:cs="Times New Roman"/>
          <w:sz w:val="28"/>
          <w:szCs w:val="28"/>
        </w:rPr>
      </w:pPr>
      <w:r w:rsidRPr="00E153AA">
        <w:rPr>
          <w:rFonts w:ascii="Times New Roman" w:hAnsi="Times New Roman" w:cs="Times New Roman"/>
          <w:sz w:val="28"/>
          <w:szCs w:val="28"/>
        </w:rPr>
        <w:t xml:space="preserve">4. Контроль за исполнением настоящего </w:t>
      </w:r>
      <w:r w:rsidR="0011277E">
        <w:rPr>
          <w:rFonts w:ascii="Times New Roman" w:hAnsi="Times New Roman" w:cs="Times New Roman"/>
          <w:sz w:val="28"/>
          <w:szCs w:val="28"/>
        </w:rPr>
        <w:t>р</w:t>
      </w:r>
      <w:r w:rsidRPr="00E153AA">
        <w:rPr>
          <w:rFonts w:ascii="Times New Roman" w:hAnsi="Times New Roman" w:cs="Times New Roman"/>
          <w:sz w:val="28"/>
          <w:szCs w:val="28"/>
        </w:rPr>
        <w:t>ешения возложить на постоянную комиссию по местному самоуправлению (</w:t>
      </w:r>
      <w:proofErr w:type="spellStart"/>
      <w:r w:rsidRPr="00E153AA">
        <w:rPr>
          <w:rFonts w:ascii="Times New Roman" w:hAnsi="Times New Roman" w:cs="Times New Roman"/>
          <w:sz w:val="28"/>
          <w:szCs w:val="28"/>
        </w:rPr>
        <w:t>Метельникова</w:t>
      </w:r>
      <w:proofErr w:type="spellEnd"/>
      <w:r w:rsidRPr="00E153AA">
        <w:rPr>
          <w:rFonts w:ascii="Times New Roman" w:hAnsi="Times New Roman" w:cs="Times New Roman"/>
          <w:sz w:val="28"/>
          <w:szCs w:val="28"/>
        </w:rPr>
        <w:t xml:space="preserve"> Т.</w:t>
      </w:r>
      <w:r w:rsidR="00DB1B72">
        <w:rPr>
          <w:rFonts w:ascii="Times New Roman" w:hAnsi="Times New Roman" w:cs="Times New Roman"/>
          <w:sz w:val="28"/>
          <w:szCs w:val="28"/>
        </w:rPr>
        <w:t>П</w:t>
      </w:r>
      <w:r w:rsidRPr="00E153AA">
        <w:rPr>
          <w:rFonts w:ascii="Times New Roman" w:hAnsi="Times New Roman" w:cs="Times New Roman"/>
          <w:sz w:val="28"/>
          <w:szCs w:val="28"/>
        </w:rPr>
        <w:t>.).</w:t>
      </w:r>
    </w:p>
    <w:p w:rsidR="00E153AA" w:rsidRDefault="00E153AA" w:rsidP="005965BF">
      <w:pPr>
        <w:pStyle w:val="ConsPlusNormal"/>
        <w:spacing w:line="22" w:lineRule="atLeast"/>
        <w:ind w:right="140" w:firstLine="567"/>
        <w:jc w:val="both"/>
        <w:rPr>
          <w:rFonts w:ascii="Times New Roman" w:hAnsi="Times New Roman" w:cs="Times New Roman"/>
          <w:sz w:val="28"/>
          <w:szCs w:val="28"/>
        </w:rPr>
      </w:pPr>
    </w:p>
    <w:p w:rsidR="007E77BA" w:rsidRDefault="007E77BA" w:rsidP="005965BF">
      <w:pPr>
        <w:pStyle w:val="ConsPlusNormal"/>
        <w:spacing w:line="22" w:lineRule="atLeast"/>
        <w:ind w:right="140" w:firstLine="567"/>
        <w:jc w:val="both"/>
        <w:rPr>
          <w:rFonts w:ascii="Times New Roman" w:hAnsi="Times New Roman" w:cs="Times New Roman"/>
          <w:sz w:val="28"/>
          <w:szCs w:val="28"/>
        </w:rPr>
      </w:pPr>
    </w:p>
    <w:p w:rsidR="00E153AA" w:rsidRPr="00E153AA" w:rsidRDefault="00E153AA" w:rsidP="005965BF">
      <w:pPr>
        <w:pStyle w:val="ConsPlusNormal"/>
        <w:spacing w:line="22" w:lineRule="atLeast"/>
        <w:ind w:right="140"/>
        <w:rPr>
          <w:rFonts w:ascii="Times New Roman" w:hAnsi="Times New Roman" w:cs="Times New Roman"/>
          <w:sz w:val="28"/>
          <w:szCs w:val="28"/>
        </w:rPr>
      </w:pPr>
      <w:r w:rsidRPr="00E153AA">
        <w:rPr>
          <w:rFonts w:ascii="Times New Roman" w:hAnsi="Times New Roman" w:cs="Times New Roman"/>
          <w:sz w:val="28"/>
          <w:szCs w:val="28"/>
        </w:rPr>
        <w:t>Глава</w:t>
      </w:r>
    </w:p>
    <w:p w:rsidR="00E153AA" w:rsidRPr="00E153AA" w:rsidRDefault="00E153AA" w:rsidP="005965BF">
      <w:pPr>
        <w:pStyle w:val="ConsPlusNormal"/>
        <w:spacing w:line="22" w:lineRule="atLeast"/>
        <w:ind w:right="140"/>
        <w:rPr>
          <w:rFonts w:ascii="Times New Roman" w:hAnsi="Times New Roman" w:cs="Times New Roman"/>
          <w:sz w:val="28"/>
          <w:szCs w:val="28"/>
        </w:rPr>
      </w:pPr>
      <w:r w:rsidRPr="00E153AA">
        <w:rPr>
          <w:rFonts w:ascii="Times New Roman" w:hAnsi="Times New Roman" w:cs="Times New Roman"/>
          <w:sz w:val="28"/>
          <w:szCs w:val="28"/>
        </w:rPr>
        <w:t>Березовского городского округа</w:t>
      </w:r>
      <w:r w:rsidR="0011277E">
        <w:rPr>
          <w:rFonts w:ascii="Times New Roman" w:hAnsi="Times New Roman" w:cs="Times New Roman"/>
          <w:sz w:val="28"/>
          <w:szCs w:val="28"/>
        </w:rPr>
        <w:t xml:space="preserve"> </w:t>
      </w:r>
      <w:r w:rsidR="00D46997">
        <w:rPr>
          <w:rFonts w:ascii="Times New Roman" w:hAnsi="Times New Roman" w:cs="Times New Roman"/>
          <w:sz w:val="28"/>
          <w:szCs w:val="28"/>
        </w:rPr>
        <w:t xml:space="preserve">                                                                </w:t>
      </w:r>
      <w:r w:rsidR="0011277E">
        <w:rPr>
          <w:rFonts w:ascii="Times New Roman" w:hAnsi="Times New Roman" w:cs="Times New Roman"/>
          <w:sz w:val="28"/>
          <w:szCs w:val="28"/>
        </w:rPr>
        <w:t>Е.Р.Писцов</w:t>
      </w:r>
    </w:p>
    <w:p w:rsidR="00E153AA" w:rsidRDefault="00E153AA" w:rsidP="005965BF">
      <w:pPr>
        <w:pStyle w:val="ConsPlusNormal"/>
        <w:spacing w:line="22" w:lineRule="atLeast"/>
        <w:ind w:right="140" w:firstLine="567"/>
        <w:jc w:val="both"/>
        <w:rPr>
          <w:rFonts w:ascii="Times New Roman" w:hAnsi="Times New Roman" w:cs="Times New Roman"/>
          <w:sz w:val="28"/>
          <w:szCs w:val="28"/>
        </w:rPr>
      </w:pPr>
    </w:p>
    <w:p w:rsidR="0011277E" w:rsidRDefault="0011277E" w:rsidP="005965BF">
      <w:pPr>
        <w:pStyle w:val="ConsPlusNormal"/>
        <w:spacing w:line="22" w:lineRule="atLeast"/>
        <w:ind w:right="140" w:firstLine="567"/>
        <w:jc w:val="both"/>
        <w:rPr>
          <w:rFonts w:ascii="Times New Roman" w:hAnsi="Times New Roman" w:cs="Times New Roman"/>
          <w:sz w:val="28"/>
          <w:szCs w:val="28"/>
        </w:rPr>
      </w:pPr>
    </w:p>
    <w:p w:rsidR="00E153AA" w:rsidRPr="00E153AA" w:rsidRDefault="00E153AA" w:rsidP="005965BF">
      <w:pPr>
        <w:pStyle w:val="ConsPlusNormal"/>
        <w:spacing w:line="22" w:lineRule="atLeast"/>
        <w:ind w:right="140"/>
        <w:rPr>
          <w:rFonts w:ascii="Times New Roman" w:hAnsi="Times New Roman" w:cs="Times New Roman"/>
          <w:sz w:val="28"/>
          <w:szCs w:val="28"/>
        </w:rPr>
      </w:pPr>
      <w:r w:rsidRPr="00E153AA">
        <w:rPr>
          <w:rFonts w:ascii="Times New Roman" w:hAnsi="Times New Roman" w:cs="Times New Roman"/>
          <w:sz w:val="28"/>
          <w:szCs w:val="28"/>
        </w:rPr>
        <w:t>Председатель Думы</w:t>
      </w:r>
    </w:p>
    <w:p w:rsidR="00E153AA" w:rsidRPr="00E153AA" w:rsidRDefault="00E153AA" w:rsidP="005965BF">
      <w:pPr>
        <w:pStyle w:val="ConsPlusNormal"/>
        <w:spacing w:line="22" w:lineRule="atLeast"/>
        <w:ind w:right="140"/>
        <w:rPr>
          <w:rFonts w:ascii="Times New Roman" w:hAnsi="Times New Roman" w:cs="Times New Roman"/>
          <w:sz w:val="28"/>
          <w:szCs w:val="28"/>
        </w:rPr>
      </w:pPr>
      <w:r w:rsidRPr="00E153AA">
        <w:rPr>
          <w:rFonts w:ascii="Times New Roman" w:hAnsi="Times New Roman" w:cs="Times New Roman"/>
          <w:sz w:val="28"/>
          <w:szCs w:val="28"/>
        </w:rPr>
        <w:t>Березовского городского округа</w:t>
      </w:r>
      <w:r w:rsidR="00D46997">
        <w:rPr>
          <w:rFonts w:ascii="Times New Roman" w:hAnsi="Times New Roman" w:cs="Times New Roman"/>
          <w:sz w:val="28"/>
          <w:szCs w:val="28"/>
        </w:rPr>
        <w:t xml:space="preserve">                                                             </w:t>
      </w:r>
      <w:proofErr w:type="spellStart"/>
      <w:r w:rsidR="0011277E">
        <w:rPr>
          <w:rFonts w:ascii="Times New Roman" w:hAnsi="Times New Roman" w:cs="Times New Roman"/>
          <w:sz w:val="28"/>
          <w:szCs w:val="28"/>
        </w:rPr>
        <w:t>Е.С.Говоруха</w:t>
      </w:r>
      <w:proofErr w:type="spellEnd"/>
    </w:p>
    <w:p w:rsidR="00E153AA" w:rsidRPr="00E153AA" w:rsidRDefault="00E153AA" w:rsidP="000E3603">
      <w:pPr>
        <w:pStyle w:val="ConsPlusNormal"/>
        <w:spacing w:line="276" w:lineRule="auto"/>
        <w:jc w:val="both"/>
        <w:rPr>
          <w:rFonts w:ascii="Times New Roman" w:hAnsi="Times New Roman" w:cs="Times New Roman"/>
          <w:sz w:val="28"/>
          <w:szCs w:val="28"/>
        </w:rPr>
      </w:pPr>
    </w:p>
    <w:p w:rsidR="00362C59" w:rsidRPr="00E153AA" w:rsidRDefault="00362C59" w:rsidP="00E153AA">
      <w:pPr>
        <w:pStyle w:val="ConsPlusTitle"/>
        <w:ind w:firstLine="426"/>
        <w:jc w:val="both"/>
        <w:rPr>
          <w:rFonts w:ascii="Times New Roman" w:hAnsi="Times New Roman" w:cs="Times New Roman"/>
          <w:b w:val="0"/>
          <w:sz w:val="28"/>
          <w:szCs w:val="28"/>
        </w:rPr>
      </w:pPr>
    </w:p>
    <w:p w:rsidR="00ED28F4" w:rsidRDefault="00ED28F4"/>
    <w:p w:rsidR="00E153AA" w:rsidRDefault="00E153AA"/>
    <w:sectPr w:rsidR="00E153AA" w:rsidSect="00A36883">
      <w:pgSz w:w="11906" w:h="16838" w:code="9"/>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A00002EF" w:usb1="4000207B" w:usb2="00000000" w:usb3="00000000" w:csb0="0000009F" w:csb1="00000000"/>
  </w:font>
  <w:font w:name="Segoe UI">
    <w:panose1 w:val="020B0502040204020203"/>
    <w:charset w:val="CC"/>
    <w:family w:val="swiss"/>
    <w:pitch w:val="variable"/>
    <w:sig w:usb0="E00022FF" w:usb1="C000205B" w:usb2="00000009" w:usb3="00000000" w:csb0="000001DF" w:csb1="00000000"/>
  </w:font>
  <w:font w:name="Calibri Light">
    <w:altName w:val="Segoe U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5755A6"/>
    <w:multiLevelType w:val="multilevel"/>
    <w:tmpl w:val="A9AA7E18"/>
    <w:lvl w:ilvl="0">
      <w:start w:val="1"/>
      <w:numFmt w:val="decimal"/>
      <w:lvlText w:val="%1."/>
      <w:lvlJc w:val="left"/>
      <w:pPr>
        <w:ind w:left="450" w:hanging="450"/>
      </w:pPr>
      <w:rPr>
        <w:rFonts w:hint="default"/>
      </w:rPr>
    </w:lvl>
    <w:lvl w:ilvl="1">
      <w:start w:val="3"/>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
    <w:nsid w:val="6A2F5AE8"/>
    <w:multiLevelType w:val="multilevel"/>
    <w:tmpl w:val="401831D4"/>
    <w:lvl w:ilvl="0">
      <w:start w:val="1"/>
      <w:numFmt w:val="decimal"/>
      <w:lvlText w:val="%1."/>
      <w:lvlJc w:val="left"/>
      <w:pPr>
        <w:ind w:left="90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F30B5"/>
    <w:rsid w:val="00011FD4"/>
    <w:rsid w:val="00066CF5"/>
    <w:rsid w:val="000A11FD"/>
    <w:rsid w:val="000A700D"/>
    <w:rsid w:val="000E3603"/>
    <w:rsid w:val="000E36C8"/>
    <w:rsid w:val="000E54FF"/>
    <w:rsid w:val="0011111A"/>
    <w:rsid w:val="0011277E"/>
    <w:rsid w:val="001148D0"/>
    <w:rsid w:val="00153B63"/>
    <w:rsid w:val="001F30B5"/>
    <w:rsid w:val="001F454C"/>
    <w:rsid w:val="002027F8"/>
    <w:rsid w:val="00247654"/>
    <w:rsid w:val="00277F93"/>
    <w:rsid w:val="002C1115"/>
    <w:rsid w:val="002E6F85"/>
    <w:rsid w:val="00334121"/>
    <w:rsid w:val="00345536"/>
    <w:rsid w:val="00362C59"/>
    <w:rsid w:val="003B3755"/>
    <w:rsid w:val="00486CED"/>
    <w:rsid w:val="004A2A40"/>
    <w:rsid w:val="00507049"/>
    <w:rsid w:val="00561BBF"/>
    <w:rsid w:val="005965BF"/>
    <w:rsid w:val="006000DE"/>
    <w:rsid w:val="00603105"/>
    <w:rsid w:val="006702D5"/>
    <w:rsid w:val="006924F0"/>
    <w:rsid w:val="00714EE7"/>
    <w:rsid w:val="00753DBB"/>
    <w:rsid w:val="0075780F"/>
    <w:rsid w:val="007736E6"/>
    <w:rsid w:val="00791E90"/>
    <w:rsid w:val="007965E4"/>
    <w:rsid w:val="007A7826"/>
    <w:rsid w:val="007C386D"/>
    <w:rsid w:val="007E77BA"/>
    <w:rsid w:val="00841D74"/>
    <w:rsid w:val="00841FFA"/>
    <w:rsid w:val="00870626"/>
    <w:rsid w:val="008F79B3"/>
    <w:rsid w:val="0090778F"/>
    <w:rsid w:val="009550EC"/>
    <w:rsid w:val="009A27A9"/>
    <w:rsid w:val="009D098A"/>
    <w:rsid w:val="00A10F3C"/>
    <w:rsid w:val="00A36883"/>
    <w:rsid w:val="00A4250D"/>
    <w:rsid w:val="00A63D13"/>
    <w:rsid w:val="00A641ED"/>
    <w:rsid w:val="00A9481B"/>
    <w:rsid w:val="00AE08ED"/>
    <w:rsid w:val="00AF3E59"/>
    <w:rsid w:val="00AF5C93"/>
    <w:rsid w:val="00BD6949"/>
    <w:rsid w:val="00BE78DB"/>
    <w:rsid w:val="00C13C31"/>
    <w:rsid w:val="00C1563B"/>
    <w:rsid w:val="00C32940"/>
    <w:rsid w:val="00C820FC"/>
    <w:rsid w:val="00CE489C"/>
    <w:rsid w:val="00CF3A18"/>
    <w:rsid w:val="00D46997"/>
    <w:rsid w:val="00D54486"/>
    <w:rsid w:val="00D63BCC"/>
    <w:rsid w:val="00D8025D"/>
    <w:rsid w:val="00DA1FC0"/>
    <w:rsid w:val="00DB1B72"/>
    <w:rsid w:val="00DE5497"/>
    <w:rsid w:val="00DF08AA"/>
    <w:rsid w:val="00E153AA"/>
    <w:rsid w:val="00E22C70"/>
    <w:rsid w:val="00E57A11"/>
    <w:rsid w:val="00E769A3"/>
    <w:rsid w:val="00E77A49"/>
    <w:rsid w:val="00E85535"/>
    <w:rsid w:val="00ED28F4"/>
    <w:rsid w:val="00EE20C8"/>
    <w:rsid w:val="00EE51AD"/>
    <w:rsid w:val="00F35FAE"/>
    <w:rsid w:val="00F50B15"/>
    <w:rsid w:val="00F54B30"/>
    <w:rsid w:val="00FD616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2C59"/>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62C5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62C59"/>
    <w:pPr>
      <w:widowControl w:val="0"/>
      <w:autoSpaceDE w:val="0"/>
      <w:autoSpaceDN w:val="0"/>
      <w:spacing w:after="0" w:line="240" w:lineRule="auto"/>
    </w:pPr>
    <w:rPr>
      <w:rFonts w:ascii="Calibri" w:eastAsia="Times New Roman" w:hAnsi="Calibri" w:cs="Calibri"/>
      <w:b/>
      <w:szCs w:val="20"/>
      <w:lang w:eastAsia="ru-RU"/>
    </w:rPr>
  </w:style>
  <w:style w:type="paragraph" w:styleId="a3">
    <w:name w:val="List Paragraph"/>
    <w:basedOn w:val="a"/>
    <w:uiPriority w:val="34"/>
    <w:qFormat/>
    <w:rsid w:val="00011FD4"/>
    <w:pPr>
      <w:ind w:left="720"/>
      <w:contextualSpacing/>
    </w:pPr>
  </w:style>
  <w:style w:type="paragraph" w:styleId="a4">
    <w:name w:val="Balloon Text"/>
    <w:basedOn w:val="a"/>
    <w:link w:val="a5"/>
    <w:uiPriority w:val="99"/>
    <w:semiHidden/>
    <w:unhideWhenUsed/>
    <w:rsid w:val="00345536"/>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45536"/>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376974647">
      <w:bodyDiv w:val="1"/>
      <w:marLeft w:val="0"/>
      <w:marRight w:val="0"/>
      <w:marTop w:val="0"/>
      <w:marBottom w:val="0"/>
      <w:divBdr>
        <w:top w:val="none" w:sz="0" w:space="0" w:color="auto"/>
        <w:left w:val="none" w:sz="0" w:space="0" w:color="auto"/>
        <w:bottom w:val="none" w:sz="0" w:space="0" w:color="auto"/>
        <w:right w:val="none" w:sz="0" w:space="0" w:color="auto"/>
      </w:divBdr>
    </w:div>
    <w:div w:id="424503176">
      <w:bodyDiv w:val="1"/>
      <w:marLeft w:val="0"/>
      <w:marRight w:val="0"/>
      <w:marTop w:val="0"/>
      <w:marBottom w:val="0"/>
      <w:divBdr>
        <w:top w:val="none" w:sz="0" w:space="0" w:color="auto"/>
        <w:left w:val="none" w:sz="0" w:space="0" w:color="auto"/>
        <w:bottom w:val="none" w:sz="0" w:space="0" w:color="auto"/>
        <w:right w:val="none" w:sz="0" w:space="0" w:color="auto"/>
      </w:divBdr>
    </w:div>
    <w:div w:id="962073081">
      <w:bodyDiv w:val="1"/>
      <w:marLeft w:val="0"/>
      <w:marRight w:val="0"/>
      <w:marTop w:val="0"/>
      <w:marBottom w:val="0"/>
      <w:divBdr>
        <w:top w:val="none" w:sz="0" w:space="0" w:color="auto"/>
        <w:left w:val="none" w:sz="0" w:space="0" w:color="auto"/>
        <w:bottom w:val="none" w:sz="0" w:space="0" w:color="auto"/>
        <w:right w:val="none" w:sz="0" w:space="0" w:color="auto"/>
      </w:divBdr>
    </w:div>
    <w:div w:id="1019090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5B48E69CDADAB51407F94B41150B0B0D123477AC4DA0C2287160440BB4869315B11B1D91BFF4912D11266ABoCf8M" TargetMode="External"/><Relationship Id="rId3" Type="http://schemas.openxmlformats.org/officeDocument/2006/relationships/settings" Target="settings.xml"/><Relationship Id="rId7" Type="http://schemas.openxmlformats.org/officeDocument/2006/relationships/hyperlink" Target="consultantplus://offline/ref=263F82DE3B70B87FDF4646BF306A012ED3DCEF685014E6C2021CDCD707Q2dC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72AFCA48EB4B0B0AA73087168C28286D746C225974543B0A0C8B259A72F98C11CFF7071E05E636D9A7DD5F14hCe5M" TargetMode="External"/><Relationship Id="rId5" Type="http://schemas.openxmlformats.org/officeDocument/2006/relationships/hyperlink" Target="consultantplus://offline/ref=72AFCA48EB4B0B0AA730991B9A44766777667B5D745D365E51DA23CD2DhAe9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375</TotalTime>
  <Pages>5</Pages>
  <Words>1774</Words>
  <Characters>10113</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Упорова Н.А.</dc:creator>
  <cp:keywords/>
  <dc:description/>
  <cp:lastModifiedBy>Shalyapina</cp:lastModifiedBy>
  <cp:revision>52</cp:revision>
  <cp:lastPrinted>2017-07-06T10:55:00Z</cp:lastPrinted>
  <dcterms:created xsi:type="dcterms:W3CDTF">2017-06-21T06:01:00Z</dcterms:created>
  <dcterms:modified xsi:type="dcterms:W3CDTF">2017-07-07T10:04:00Z</dcterms:modified>
</cp:coreProperties>
</file>